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陈萍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1981 年 10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2009-6-30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儿科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2009年7月毕业于广西医科大学儿科专业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小儿内科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2012-05-27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惠州市第六人民医院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儿内科临床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小儿内科主治医师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9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小儿内科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79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/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小儿内科（临床）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64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2015-04-18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2005-07~2006-09 湖北咸宁学院临床医学院 教师</w:t>
            </w:r>
            <w:r>
              <w:br/>
            </w:r>
            <w:r>
              <w:t xml:space="preserve">2006-09~2009-06 广西医科大学第一附属医院儿科 硕士研究生</w:t>
            </w:r>
            <w:r>
              <w:br/>
            </w:r>
            <w:r>
              <w:t xml:space="preserve">2009-07~2017-08 广东惠州市第六人民医院儿科 临床医生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一、二、三、四、五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 、二 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一、专业技术工作经历（能力）</w:t>
            </w:r>
            <w:r>
              <w:br/>
            </w:r>
            <w:r>
              <w:t xml:space="preserve">   本人从事儿内科专业技术工作近10年，有丰富的临床实践经验，在住院部期间月收治患者100余人次，独立承担儿科查房工作；门急诊期间月门诊人数1000余人次，无医疗事故及纠纷发生，获家长及同行好评。能熟练诊治儿科常见病多发病，能独立解决本专业危重疑难病症，参与和主持完成疑难危重病人的会诊和抢救工作，如心肺复苏、新生儿室息、各种休克、急性中毒的抢救、重症肺炎并呼衰心衰、多器官功能损害等；能够参与组织、指导本专业的业务技术工作，开展本专业必须具备的各种诊疗技术项目；如机械通气（无创、有创），气管插管术，心肺复苏术，液体疗法，全（部分）胃肠外营养疗法、各种临床操作技术等；能根据本专业发展需要，确定并主持本专业重要科研项目的研究，将国内新技术应用于临床实践；尊重家长知情同意权，熟悉各种疾病诊疗常规，临床路径。杜绝病区院内感染发生，多年来确保医疗安全，无医疗差错事故发生，医德医风好，无投诉现象。积极参与儿科病房门急诊日常工作，利用查房、病例讨论、讲座带教下级医生及实习生，参与院内外各种理论培训与实际操作学习，利用业余时间理论学习，攒写论文科研课题，努力提高自己的业务水平，</w:t>
            </w:r>
            <w:r>
              <w:br/>
            </w:r>
            <w:r>
              <w:t xml:space="preserve"> 二、业绩成果</w:t>
            </w:r>
            <w:r>
              <w:br/>
            </w:r>
            <w:r>
              <w:t xml:space="preserve">   认真履行岗位职责，圆满完成工作任务，业绩突出；在完成岗位工作之余，积极撰写医学论文，已发表医学论文7篇，其中第一作者4篇，医学核心期刊1篇。所主持参与的课题分别于2012、2013年获惠州市科研立项并顺利结题。2016年惠州市科研项目立项，作为课题的主要负责人，课题执行情况良好，已发表论文并取得阶段性成果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反复呼吸道感染儿童血清1-25羟维生素D水平及免疫相关因素的研究	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国际医药卫生导报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44-1417/R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2016年3月6期22卷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幽门螺旋杆菌感染与初发免疫性血小板减少症相关性研究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现代诊断与治疗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36-1160/R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2017年3月5期28卷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肺炎支原体感染与初发免疫性血小板减少症的相关性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湖北科技学院学报（医学版）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42-1839/R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2016年8月4期30卷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