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A80D2F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杨勇辉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1983 年 7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2010-7-03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消化内科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2010年6月毕业于汕头大学临床医学专业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硕士研究生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硕士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消化内科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2013-05-26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消化内科临床工作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消化内科主治医师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7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消化内科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88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2011-05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消化内科（临床）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74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2016-04-16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2010-07~2013-12 在惠州市惠阳区人民医院从事消化内科临床工作 住院医师</w:t>
            </w:r>
            <w:r>
              <w:br/>
            </w:r>
            <w:r>
              <w:t xml:space="preserve">2013-12~2017-08 在惠州市第六人民医院从事消化内科临床工作 主治医师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一、二、三、四、五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一、二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  专业技术工作经历:本人任现职期间，每年从事专业技术工作40周以上，能承担专科查房工作；有较丰富的临床实践经验，能独立解决本专业复杂疑难的技术难题，完成较复杂的院内外会诊和抢救工作；参与医疗、教学、科研等业务管理工作，开展本专业必须具备的各项诊疗技术项目；了解本专业国内外现状及发展趋势，能将新技术应用于临床实践1项以上；对下一级卫生技术人员进行临床技能培训，每年专题授课3次以上。</w:t>
            </w:r>
            <w:r>
              <w:br/>
            </w:r>
            <w:r>
              <w:t xml:space="preserve">    业绩成果：本人任现职期间，认真履行岗位职责，圆满完成工作任务，业绩突出；市级立项科研课题《粪菌移植联合美沙拉嗪治疗溃疡性结肠炎的疗效分析》的主要参加者,第3名，课题执行情况良好，已发表论文一篇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老年人上消化道出血的临床特征分析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中国实用医药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11-5547/R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2015年11月第33期第10卷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粪菌移植治疗溃疡性结肠炎的临床分析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中国现代药物应用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11-5581R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2017年3月第6期第11卷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小肠血管畸形并出血的临床特征分析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中国实用医药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11-5547/R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2016年3月第7期第11卷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31" w:rsidRDefault="00C45C31" w:rsidP="00EA6B03">
      <w:r>
        <w:separator/>
      </w:r>
    </w:p>
  </w:endnote>
  <w:endnote w:type="continuationSeparator" w:id="0">
    <w:p w:rsidR="00C45C31" w:rsidRDefault="00C45C31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31" w:rsidRDefault="00C45C31" w:rsidP="00EA6B03">
      <w:r>
        <w:separator/>
      </w:r>
    </w:p>
  </w:footnote>
  <w:footnote w:type="continuationSeparator" w:id="0">
    <w:p w:rsidR="00C45C31" w:rsidRDefault="00C45C31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wgWYHTPhQwc8B8YcQpcHcMD7oE=" w:salt="GLkOMVDCjctcqUNaRY2Jd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5C31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A0767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253</Words>
  <Characters>1447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56</cp:revision>
  <cp:lastPrinted>2008-10-08T03:41:00Z</cp:lastPrinted>
  <dcterms:created xsi:type="dcterms:W3CDTF">2014-07-19T09:30:00Z</dcterms:created>
  <dcterms:modified xsi:type="dcterms:W3CDTF">2017-07-28T03:15:00Z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