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AE7BB3" w:rsidR="005D7E9C" w:rsidP="00AE7BB3" w:rsidRDefault="00AE7BB3" w14:paraId="3CF8F705" w14:textId="4E60948D">
      <w:pPr>
        <w:jc w:val="center"/>
        <w:rPr>
          <w:rFonts w:ascii="方正小标宋简体" w:eastAsia="方正小标宋简体"/>
          <w:sz w:val="44"/>
          <w:szCs w:val="44"/>
        </w:rPr>
      </w:pPr>
      <w:r w:rsidRPr="00AE7BB3">
        <w:rPr>
          <w:rFonts w:hint="eastAsia" w:ascii="方正小标宋简体" w:eastAsia="方正小标宋简体"/>
          <w:sz w:val="44"/>
          <w:szCs w:val="44"/>
        </w:rPr>
        <w:t>抗疫工作经历及表现</w:t>
      </w:r>
    </w:p>
    <w:tbl>
      <w:tblPr>
        <w:tblStyle w:val="a3"/>
        <w:tblW w:w="9209" w:type="dxa"/>
        <w:jc w:val="center"/>
        <w:tblLayout w:type="fixed"/>
        <w:tblLook w:val="04A0" w:firstRow="1" w:lastRow="0" w:firstColumn="1" w:lastColumn="0" w:noHBand="0" w:noVBand="1"/>
      </w:tblPr>
      <w:tblGrid>
        <w:gridCol w:w="2030"/>
        <w:gridCol w:w="800"/>
        <w:gridCol w:w="1560"/>
        <w:gridCol w:w="2028"/>
        <w:gridCol w:w="1050"/>
        <w:gridCol w:w="891"/>
        <w:gridCol w:w="850"/>
      </w:tblGrid>
      <w:tr w:rsidR="00AE7BB3" w:rsidTr="00AC2920" w14:paraId="0879ADF4" w14:textId="77777777">
        <w:trPr>
          <w:jc w:val="center"/>
        </w:trPr>
        <w:tc>
          <w:tcPr>
            <w:tcW w:w="2031" w:type="dxa"/>
            <w:vAlign w:val="center"/>
          </w:tcPr>
          <w:p w:rsidR="00AE7BB3" w:rsidP="00D377E0" w:rsidRDefault="00AE7BB3" w14:paraId="091BB3A5" w14:textId="77777777">
            <w:pPr>
              <w:jc w:val="center"/>
              <w:rPr>
                <w:rFonts w:ascii="仿宋" w:hAnsi="仿宋" w:eastAsia="仿宋" w:cs="仿宋"/>
                <w:sz w:val="28"/>
                <w:szCs w:val="28"/>
              </w:rPr>
            </w:pPr>
            <w:r>
              <w:rPr>
                <w:rFonts w:hint="eastAsia" w:ascii="仿宋" w:hAnsi="仿宋" w:eastAsia="仿宋" w:cs="仿宋"/>
                <w:sz w:val="28"/>
                <w:szCs w:val="28"/>
              </w:rPr>
              <w:t>申报人</w:t>
            </w:r>
          </w:p>
        </w:tc>
        <w:tc>
          <w:tcPr>
            <w:tcW w:w="2359" w:type="dxa"/>
            <w:gridSpan w:val="2"/>
            <w:vAlign w:val="center"/>
          </w:tcPr>
          <w:p w:rsidRPr="000E025C" w:rsidR="00AE7BB3" w:rsidP="00D377E0" w:rsidRDefault="00AE7BB3" w14:paraId="06C775FF" w14:textId="77777777">
            <w:pPr>
              <w:jc w:val="center"/>
              <w:rPr>
                <w:rFonts w:ascii="仿宋" w:hAnsi="仿宋" w:eastAsia="仿宋" w:cs="仿宋"/>
                <w:sz w:val="28"/>
                <w:szCs w:val="28"/>
              </w:rPr>
            </w:pPr>
            <w:bookmarkStart w:name="RealName" w:id="0"/>
            <w:r>
              <w:t xml:space="preserve">曾伟雄</w:t>
            </w:r>
            <w:bookmarkEnd w:id="0"/>
          </w:p>
        </w:tc>
        <w:tc>
          <w:tcPr>
            <w:tcW w:w="2028" w:type="dxa"/>
            <w:vAlign w:val="center"/>
          </w:tcPr>
          <w:p w:rsidR="00AE7BB3" w:rsidP="00D377E0" w:rsidRDefault="00AE7BB3" w14:paraId="2D065BD4" w14:textId="77777777">
            <w:pPr>
              <w:jc w:val="center"/>
              <w:rPr>
                <w:rFonts w:ascii="仿宋" w:hAnsi="仿宋" w:eastAsia="仿宋" w:cs="仿宋"/>
                <w:sz w:val="28"/>
                <w:szCs w:val="28"/>
              </w:rPr>
            </w:pPr>
            <w:r>
              <w:rPr>
                <w:rFonts w:hint="eastAsia" w:ascii="仿宋" w:hAnsi="仿宋" w:eastAsia="仿宋" w:cs="仿宋"/>
                <w:sz w:val="28"/>
                <w:szCs w:val="28"/>
              </w:rPr>
              <w:t>所在科室</w:t>
            </w:r>
          </w:p>
        </w:tc>
        <w:tc>
          <w:tcPr>
            <w:tcW w:w="2791" w:type="dxa"/>
            <w:gridSpan w:val="3"/>
            <w:vAlign w:val="center"/>
          </w:tcPr>
          <w:p w:rsidRPr="000E025C" w:rsidR="00AE7BB3" w:rsidP="00D377E0" w:rsidRDefault="00AE7BB3" w14:paraId="67FDA396" w14:textId="77777777">
            <w:pPr>
              <w:jc w:val="center"/>
              <w:rPr>
                <w:rFonts w:ascii="仿宋" w:hAnsi="仿宋" w:eastAsia="仿宋" w:cs="仿宋"/>
                <w:sz w:val="28"/>
                <w:szCs w:val="28"/>
              </w:rPr>
            </w:pPr>
            <w:bookmarkStart w:name="Department" w:id="1"/>
            <w:r>
              <w:t xml:space="preserve">心血管内科老年病区</w:t>
            </w:r>
            <w:bookmarkEnd w:id="1"/>
          </w:p>
        </w:tc>
      </w:tr>
      <w:tr w:rsidR="00AE7BB3" w:rsidTr="00AC2920" w14:paraId="69871D78" w14:textId="77777777">
        <w:trPr>
          <w:jc w:val="center"/>
        </w:trPr>
        <w:tc>
          <w:tcPr>
            <w:tcW w:w="2031" w:type="dxa"/>
            <w:vAlign w:val="center"/>
          </w:tcPr>
          <w:p w:rsidR="00AE7BB3" w:rsidP="00D377E0" w:rsidRDefault="00AE7BB3" w14:paraId="3F1311CD" w14:textId="77777777">
            <w:pPr>
              <w:jc w:val="center"/>
              <w:rPr>
                <w:rFonts w:ascii="仿宋" w:hAnsi="仿宋" w:eastAsia="仿宋" w:cs="仿宋"/>
                <w:sz w:val="28"/>
                <w:szCs w:val="28"/>
              </w:rPr>
            </w:pPr>
            <w:r>
              <w:rPr>
                <w:rFonts w:hint="eastAsia" w:ascii="仿宋" w:hAnsi="仿宋" w:eastAsia="仿宋" w:cs="仿宋"/>
                <w:sz w:val="28"/>
                <w:szCs w:val="28"/>
              </w:rPr>
              <w:t>申报职称</w:t>
            </w:r>
          </w:p>
        </w:tc>
        <w:tc>
          <w:tcPr>
            <w:tcW w:w="2359" w:type="dxa"/>
            <w:gridSpan w:val="2"/>
            <w:vAlign w:val="center"/>
          </w:tcPr>
          <w:p w:rsidRPr="000E025C" w:rsidR="00AE7BB3" w:rsidP="00D377E0" w:rsidRDefault="00AE7BB3" w14:paraId="599ECD19" w14:textId="77777777">
            <w:pPr>
              <w:jc w:val="center"/>
              <w:rPr>
                <w:rFonts w:ascii="仿宋" w:hAnsi="仿宋" w:eastAsia="仿宋" w:cs="仿宋"/>
                <w:sz w:val="28"/>
                <w:szCs w:val="28"/>
              </w:rPr>
            </w:pPr>
            <w:bookmarkStart w:name="DeclareQualification" w:id="2"/>
            <w:r>
              <w:t xml:space="preserve">副主任医师</w:t>
            </w:r>
            <w:bookmarkEnd w:id="2"/>
          </w:p>
        </w:tc>
        <w:tc>
          <w:tcPr>
            <w:tcW w:w="2028" w:type="dxa"/>
            <w:vAlign w:val="center"/>
          </w:tcPr>
          <w:p w:rsidR="00AE7BB3" w:rsidP="00D377E0" w:rsidRDefault="00AE7BB3" w14:paraId="3C2F19F0" w14:textId="77777777">
            <w:pPr>
              <w:jc w:val="center"/>
              <w:rPr>
                <w:rFonts w:ascii="仿宋" w:hAnsi="仿宋" w:eastAsia="仿宋" w:cs="仿宋"/>
                <w:sz w:val="28"/>
                <w:szCs w:val="28"/>
              </w:rPr>
            </w:pPr>
            <w:r>
              <w:rPr>
                <w:rFonts w:hint="eastAsia" w:ascii="仿宋" w:hAnsi="仿宋" w:eastAsia="仿宋" w:cs="仿宋"/>
                <w:sz w:val="28"/>
                <w:szCs w:val="28"/>
              </w:rPr>
              <w:t>申报专业</w:t>
            </w:r>
          </w:p>
        </w:tc>
        <w:tc>
          <w:tcPr>
            <w:tcW w:w="2791" w:type="dxa"/>
            <w:gridSpan w:val="3"/>
            <w:vAlign w:val="center"/>
          </w:tcPr>
          <w:p w:rsidRPr="000E025C" w:rsidR="00AE7BB3" w:rsidP="00D377E0" w:rsidRDefault="00AE7BB3" w14:paraId="7602EE91" w14:textId="77777777">
            <w:pPr>
              <w:jc w:val="center"/>
              <w:rPr>
                <w:rFonts w:ascii="仿宋" w:hAnsi="仿宋" w:eastAsia="仿宋" w:cs="仿宋"/>
                <w:sz w:val="28"/>
                <w:szCs w:val="28"/>
              </w:rPr>
            </w:pPr>
            <w:bookmarkStart w:name="DeclareSpeciality" w:id="3"/>
            <w:r>
              <w:t xml:space="preserve">普通内科</w:t>
            </w:r>
            <w:bookmarkEnd w:id="3"/>
          </w:p>
        </w:tc>
      </w:tr>
      <w:tr w:rsidR="00AE7BB3" w:rsidTr="00AC2920" w14:paraId="4E6E9452" w14:textId="77777777">
        <w:trPr>
          <w:jc w:val="center"/>
        </w:trPr>
        <w:tc>
          <w:tcPr>
            <w:tcW w:w="2031" w:type="dxa"/>
            <w:vAlign w:val="center"/>
          </w:tcPr>
          <w:p w:rsidR="00AE7BB3" w:rsidP="00D377E0" w:rsidRDefault="002D5EBC" w14:paraId="7F827AE7" w14:textId="1929D15E">
            <w:pPr>
              <w:jc w:val="center"/>
              <w:rPr>
                <w:rFonts w:ascii="仿宋" w:hAnsi="仿宋" w:eastAsia="仿宋" w:cs="仿宋"/>
                <w:sz w:val="28"/>
                <w:szCs w:val="28"/>
              </w:rPr>
            </w:pPr>
            <w:r w:rsidRPr="002D5EBC">
              <w:rPr>
                <w:rFonts w:hint="eastAsia" w:ascii="仿宋" w:hAnsi="仿宋" w:eastAsia="仿宋" w:cs="仿宋"/>
                <w:sz w:val="28"/>
                <w:szCs w:val="28"/>
              </w:rPr>
              <w:t>人员类别</w:t>
            </w:r>
          </w:p>
        </w:tc>
        <w:tc>
          <w:tcPr>
            <w:tcW w:w="2359" w:type="dxa"/>
            <w:gridSpan w:val="2"/>
            <w:vAlign w:val="center"/>
          </w:tcPr>
          <w:p w:rsidRPr="000E025C" w:rsidR="00AE7BB3" w:rsidP="00D377E0" w:rsidRDefault="00AE7BB3" w14:paraId="4BB1E8DA" w14:textId="77777777">
            <w:pPr>
              <w:jc w:val="center"/>
              <w:rPr>
                <w:rFonts w:ascii="仿宋" w:hAnsi="仿宋" w:eastAsia="仿宋" w:cs="仿宋"/>
                <w:sz w:val="28"/>
                <w:szCs w:val="28"/>
              </w:rPr>
            </w:pPr>
            <w:bookmarkStart w:name="PersonnelCategory" w:id="4"/>
            <w:r>
              <w:t xml:space="preserve">普通抗疫人员</w:t>
            </w:r>
            <w:bookmarkEnd w:id="4"/>
          </w:p>
        </w:tc>
        <w:tc>
          <w:tcPr>
            <w:tcW w:w="2028" w:type="dxa"/>
            <w:vAlign w:val="center"/>
          </w:tcPr>
          <w:p w:rsidR="00AE7BB3" w:rsidP="00D377E0" w:rsidRDefault="002D5EBC" w14:paraId="033ED3A2" w14:textId="61C53A6F">
            <w:pPr>
              <w:jc w:val="center"/>
              <w:rPr>
                <w:rFonts w:ascii="仿宋" w:hAnsi="仿宋" w:eastAsia="仿宋" w:cs="仿宋"/>
                <w:sz w:val="28"/>
                <w:szCs w:val="28"/>
              </w:rPr>
            </w:pPr>
            <w:r>
              <w:rPr>
                <w:rFonts w:hint="eastAsia" w:ascii="仿宋" w:hAnsi="仿宋" w:eastAsia="仿宋" w:cs="仿宋"/>
                <w:sz w:val="28"/>
                <w:szCs w:val="28"/>
              </w:rPr>
              <w:t>领取补助档次</w:t>
            </w:r>
          </w:p>
        </w:tc>
        <w:tc>
          <w:tcPr>
            <w:tcW w:w="2791" w:type="dxa"/>
            <w:gridSpan w:val="3"/>
            <w:vAlign w:val="center"/>
          </w:tcPr>
          <w:p w:rsidRPr="000E025C" w:rsidR="00AE7BB3" w:rsidP="00D377E0" w:rsidRDefault="00AE7BB3" w14:paraId="1C499890" w14:textId="77777777">
            <w:pPr>
              <w:jc w:val="center"/>
              <w:rPr>
                <w:rFonts w:ascii="仿宋" w:hAnsi="仿宋" w:eastAsia="仿宋" w:cs="仿宋"/>
                <w:sz w:val="28"/>
                <w:szCs w:val="28"/>
              </w:rPr>
            </w:pPr>
            <w:bookmarkStart w:name="SubsidyLevel" w:id="5"/>
            <w:r>
              <w:t xml:space="preserve">一类二档</w:t>
            </w:r>
            <w:bookmarkEnd w:id="5"/>
          </w:p>
        </w:tc>
      </w:tr>
      <w:tr w:rsidR="00AE7BB3" w:rsidTr="00AC2920" w14:paraId="3894F5F5" w14:textId="77777777">
        <w:trPr>
          <w:jc w:val="center"/>
        </w:trPr>
        <w:tc>
          <w:tcPr>
            <w:tcW w:w="2031" w:type="dxa"/>
            <w:vAlign w:val="center"/>
          </w:tcPr>
          <w:p w:rsidR="00AE7BB3" w:rsidP="00D377E0" w:rsidRDefault="00AE7BB3" w14:paraId="033CEDA0" w14:textId="77777777">
            <w:pPr>
              <w:jc w:val="center"/>
              <w:rPr>
                <w:rFonts w:ascii="仿宋" w:hAnsi="仿宋" w:eastAsia="仿宋" w:cs="仿宋"/>
                <w:sz w:val="28"/>
                <w:szCs w:val="28"/>
              </w:rPr>
            </w:pPr>
            <w:r>
              <w:rPr>
                <w:rFonts w:hint="eastAsia" w:ascii="仿宋" w:hAnsi="仿宋" w:eastAsia="仿宋" w:cs="仿宋"/>
                <w:sz w:val="28"/>
                <w:szCs w:val="28"/>
              </w:rPr>
              <w:t>抗疫地点</w:t>
            </w:r>
          </w:p>
        </w:tc>
        <w:tc>
          <w:tcPr>
            <w:tcW w:w="2359" w:type="dxa"/>
            <w:gridSpan w:val="2"/>
            <w:vAlign w:val="center"/>
          </w:tcPr>
          <w:p w:rsidRPr="000E025C" w:rsidR="00AE7BB3" w:rsidP="00D377E0" w:rsidRDefault="00AE7BB3" w14:paraId="5374D2D0" w14:textId="77777777">
            <w:pPr>
              <w:jc w:val="center"/>
              <w:rPr>
                <w:rFonts w:ascii="仿宋" w:hAnsi="仿宋" w:eastAsia="仿宋" w:cs="仿宋"/>
                <w:sz w:val="28"/>
                <w:szCs w:val="28"/>
              </w:rPr>
            </w:pPr>
            <w:bookmarkStart w:name="EpidemicResistanceSites" w:id="6"/>
            <w:r>
              <w:t xml:space="preserve">惠州市第六人民医院</w:t>
            </w:r>
            <w:bookmarkEnd w:id="6"/>
          </w:p>
        </w:tc>
        <w:tc>
          <w:tcPr>
            <w:tcW w:w="2028" w:type="dxa"/>
            <w:vAlign w:val="center"/>
          </w:tcPr>
          <w:p w:rsidR="00AE7BB3" w:rsidP="00D377E0" w:rsidRDefault="00AE7BB3" w14:paraId="43C85E8A" w14:textId="77777777">
            <w:pPr>
              <w:jc w:val="center"/>
              <w:rPr>
                <w:rFonts w:ascii="仿宋" w:hAnsi="仿宋" w:eastAsia="仿宋" w:cs="仿宋"/>
                <w:sz w:val="28"/>
                <w:szCs w:val="28"/>
              </w:rPr>
            </w:pPr>
            <w:r>
              <w:rPr>
                <w:rFonts w:hint="eastAsia" w:ascii="仿宋" w:hAnsi="仿宋" w:eastAsia="仿宋" w:cs="仿宋"/>
                <w:sz w:val="28"/>
                <w:szCs w:val="28"/>
              </w:rPr>
              <w:t>抗疫单位</w:t>
            </w:r>
          </w:p>
        </w:tc>
        <w:tc>
          <w:tcPr>
            <w:tcW w:w="2791" w:type="dxa"/>
            <w:gridSpan w:val="3"/>
            <w:vAlign w:val="center"/>
          </w:tcPr>
          <w:p w:rsidRPr="000E025C" w:rsidR="00AE7BB3" w:rsidP="00D377E0" w:rsidRDefault="00AE7BB3" w14:paraId="78DFB0F7" w14:textId="77777777">
            <w:pPr>
              <w:jc w:val="center"/>
              <w:rPr>
                <w:rFonts w:ascii="仿宋" w:hAnsi="仿宋" w:eastAsia="仿宋" w:cs="仿宋"/>
                <w:sz w:val="28"/>
                <w:szCs w:val="28"/>
              </w:rPr>
            </w:pPr>
            <w:bookmarkStart w:name="EpidemicResistanceUnits" w:id="7"/>
            <w:r>
              <w:t xml:space="preserve">惠州市第六人民医院</w:t>
            </w:r>
            <w:bookmarkEnd w:id="7"/>
          </w:p>
        </w:tc>
      </w:tr>
      <w:tr w:rsidR="00AE7BB3" w:rsidTr="00AC2920" w14:paraId="4DE20A7A" w14:textId="77777777">
        <w:trPr>
          <w:jc w:val="center"/>
        </w:trPr>
        <w:tc>
          <w:tcPr>
            <w:tcW w:w="2031" w:type="dxa"/>
            <w:vAlign w:val="center"/>
          </w:tcPr>
          <w:p w:rsidR="00AE7BB3" w:rsidP="00D377E0" w:rsidRDefault="00AE7BB3" w14:paraId="45AC8627" w14:textId="77777777">
            <w:pPr>
              <w:jc w:val="center"/>
              <w:rPr>
                <w:rFonts w:ascii="仿宋" w:hAnsi="仿宋" w:eastAsia="仿宋" w:cs="仿宋"/>
                <w:sz w:val="28"/>
                <w:szCs w:val="28"/>
              </w:rPr>
            </w:pPr>
            <w:r>
              <w:rPr>
                <w:rFonts w:hint="eastAsia" w:ascii="仿宋" w:hAnsi="仿宋" w:eastAsia="仿宋" w:cs="仿宋"/>
                <w:sz w:val="28"/>
                <w:szCs w:val="28"/>
              </w:rPr>
              <w:t>抗疫岗位</w:t>
            </w:r>
          </w:p>
        </w:tc>
        <w:tc>
          <w:tcPr>
            <w:tcW w:w="2359" w:type="dxa"/>
            <w:gridSpan w:val="2"/>
            <w:vAlign w:val="center"/>
          </w:tcPr>
          <w:p w:rsidRPr="000E025C" w:rsidR="00AE7BB3" w:rsidP="00D377E0" w:rsidRDefault="00AE7BB3" w14:paraId="06A37152" w14:textId="77777777">
            <w:pPr>
              <w:jc w:val="center"/>
              <w:rPr>
                <w:rFonts w:ascii="仿宋" w:hAnsi="仿宋" w:eastAsia="仿宋" w:cs="仿宋"/>
                <w:sz w:val="28"/>
                <w:szCs w:val="28"/>
              </w:rPr>
            </w:pPr>
            <w:bookmarkStart w:name="EpidemicResistancePost" w:id="8"/>
            <w:r>
              <w:t xml:space="preserve">发热门诊</w:t>
            </w:r>
            <w:bookmarkEnd w:id="8"/>
          </w:p>
        </w:tc>
        <w:tc>
          <w:tcPr>
            <w:tcW w:w="2028" w:type="dxa"/>
            <w:vAlign w:val="center"/>
          </w:tcPr>
          <w:p w:rsidR="00AE7BB3" w:rsidP="00D377E0" w:rsidRDefault="00AE7BB3" w14:paraId="473F0086" w14:textId="77777777">
            <w:pPr>
              <w:jc w:val="center"/>
              <w:rPr>
                <w:rFonts w:ascii="仿宋" w:hAnsi="仿宋" w:eastAsia="仿宋" w:cs="仿宋"/>
                <w:sz w:val="28"/>
                <w:szCs w:val="28"/>
              </w:rPr>
            </w:pPr>
            <w:r>
              <w:rPr>
                <w:rFonts w:hint="eastAsia" w:ascii="仿宋" w:hAnsi="仿宋" w:eastAsia="仿宋" w:cs="仿宋"/>
                <w:sz w:val="28"/>
                <w:szCs w:val="28"/>
              </w:rPr>
              <w:t>工作内容</w:t>
            </w:r>
          </w:p>
        </w:tc>
        <w:tc>
          <w:tcPr>
            <w:tcW w:w="2791" w:type="dxa"/>
            <w:gridSpan w:val="3"/>
            <w:vAlign w:val="center"/>
          </w:tcPr>
          <w:p w:rsidRPr="000E025C" w:rsidR="00AE7BB3" w:rsidP="00D377E0" w:rsidRDefault="00AE7BB3" w14:paraId="5703F530" w14:textId="77777777">
            <w:pPr>
              <w:jc w:val="center"/>
              <w:rPr>
                <w:rFonts w:ascii="仿宋" w:hAnsi="仿宋" w:eastAsia="仿宋" w:cs="仿宋"/>
                <w:sz w:val="28"/>
                <w:szCs w:val="28"/>
              </w:rPr>
            </w:pPr>
            <w:bookmarkStart w:name="WorkContent" w:id="9"/>
            <w:r>
              <w:t xml:space="preserve">接诊和处置发热门诊病人，对发热病人或新冠疑似症状病人进行初步筛查，对疑似新冠感染有发热及不适的病人收住感染科住院病房进行治疗，做好登记，联系感染科住院部对该病人进行隔离，隔离期间进行跟踪病情</w:t>
            </w:r>
            <w:bookmarkEnd w:id="9"/>
          </w:p>
        </w:tc>
      </w:tr>
      <w:tr w:rsidR="00AE7BB3" w:rsidTr="00AC2920" w14:paraId="7C979ADE" w14:textId="77777777">
        <w:trPr>
          <w:jc w:val="center"/>
        </w:trPr>
        <w:tc>
          <w:tcPr>
            <w:tcW w:w="2831" w:type="dxa"/>
            <w:gridSpan w:val="2"/>
            <w:vAlign w:val="bottom"/>
          </w:tcPr>
          <w:p w:rsidR="00AE7BB3" w:rsidP="00D377E0" w:rsidRDefault="00AC2920" w14:paraId="73B8D491" w14:textId="341B53E6">
            <w:pPr>
              <w:jc w:val="center"/>
              <w:rPr>
                <w:rFonts w:ascii="仿宋" w:hAnsi="仿宋" w:eastAsia="仿宋" w:cs="仿宋"/>
                <w:sz w:val="28"/>
                <w:szCs w:val="28"/>
              </w:rPr>
            </w:pPr>
            <w:r>
              <w:rPr>
                <w:rFonts w:hint="eastAsia" w:ascii="仿宋" w:hAnsi="仿宋" w:eastAsia="仿宋" w:cs="仿宋"/>
                <w:sz w:val="28"/>
                <w:szCs w:val="28"/>
              </w:rPr>
              <w:t>抗</w:t>
            </w:r>
            <w:proofErr w:type="gramStart"/>
            <w:r>
              <w:rPr>
                <w:rFonts w:hint="eastAsia" w:ascii="仿宋" w:hAnsi="仿宋" w:eastAsia="仿宋" w:cs="仿宋"/>
                <w:sz w:val="28"/>
                <w:szCs w:val="28"/>
              </w:rPr>
              <w:t>疫</w:t>
            </w:r>
            <w:proofErr w:type="gramEnd"/>
            <w:r>
              <w:rPr>
                <w:rFonts w:hint="eastAsia" w:ascii="仿宋" w:hAnsi="仿宋" w:eastAsia="仿宋" w:cs="仿宋"/>
                <w:sz w:val="28"/>
                <w:szCs w:val="28"/>
              </w:rPr>
              <w:t>天数</w:t>
            </w:r>
          </w:p>
        </w:tc>
        <w:tc>
          <w:tcPr>
            <w:tcW w:w="1559" w:type="dxa"/>
            <w:vAlign w:val="center"/>
          </w:tcPr>
          <w:p w:rsidRPr="000E025C" w:rsidR="00AE7BB3" w:rsidP="00D377E0" w:rsidRDefault="00AE7BB3" w14:paraId="14BFAE3F" w14:textId="77777777">
            <w:pPr>
              <w:jc w:val="center"/>
              <w:rPr>
                <w:rFonts w:ascii="仿宋" w:hAnsi="仿宋" w:eastAsia="仿宋" w:cs="仿宋"/>
                <w:sz w:val="28"/>
                <w:szCs w:val="28"/>
              </w:rPr>
            </w:pPr>
            <w:bookmarkStart w:name="DaysOfEpidemicResistance" w:id="10"/>
            <w:r>
              <w:t xml:space="preserve">380.0</w:t>
            </w:r>
            <w:bookmarkEnd w:id="10"/>
          </w:p>
        </w:tc>
        <w:tc>
          <w:tcPr>
            <w:tcW w:w="3078" w:type="dxa"/>
            <w:gridSpan w:val="2"/>
            <w:vAlign w:val="bottom"/>
          </w:tcPr>
          <w:p w:rsidR="00AE7BB3" w:rsidP="00D377E0" w:rsidRDefault="00AC2920" w14:paraId="188C6C33" w14:textId="6C9490CA">
            <w:pPr>
              <w:jc w:val="center"/>
              <w:rPr>
                <w:rFonts w:ascii="仿宋" w:hAnsi="仿宋" w:eastAsia="仿宋" w:cs="仿宋"/>
                <w:sz w:val="28"/>
                <w:szCs w:val="28"/>
              </w:rPr>
            </w:pPr>
            <w:r>
              <w:rPr>
                <w:rFonts w:hint="eastAsia" w:ascii="仿宋" w:hAnsi="仿宋" w:eastAsia="仿宋" w:cs="仿宋"/>
                <w:sz w:val="28"/>
                <w:szCs w:val="28"/>
              </w:rPr>
              <w:t>直接接触确诊病例数</w:t>
            </w:r>
          </w:p>
        </w:tc>
        <w:tc>
          <w:tcPr>
            <w:tcW w:w="1741" w:type="dxa"/>
            <w:gridSpan w:val="2"/>
            <w:vAlign w:val="center"/>
          </w:tcPr>
          <w:p w:rsidRPr="000E025C" w:rsidR="00AE7BB3" w:rsidP="00D377E0" w:rsidRDefault="00AE7BB3" w14:paraId="5E1F94AD" w14:textId="77777777">
            <w:pPr>
              <w:jc w:val="center"/>
              <w:rPr>
                <w:rFonts w:ascii="仿宋" w:hAnsi="仿宋" w:eastAsia="仿宋" w:cs="仿宋"/>
                <w:sz w:val="28"/>
                <w:szCs w:val="28"/>
              </w:rPr>
            </w:pPr>
            <w:bookmarkStart w:name="NumberOfConfirmedCasesInDirectContact" w:id="11"/>
            <w:r>
              <w:t xml:space="preserve">0</w:t>
            </w:r>
            <w:bookmarkEnd w:id="11"/>
          </w:p>
        </w:tc>
      </w:tr>
      <w:tr w:rsidR="00272F49" w:rsidTr="0019274D" w14:paraId="00F5DC95" w14:textId="77777777">
        <w:trPr>
          <w:jc w:val="center"/>
        </w:trPr>
        <w:tc>
          <w:tcPr>
            <w:tcW w:w="2830" w:type="dxa"/>
            <w:gridSpan w:val="2"/>
            <w:vAlign w:val="bottom"/>
          </w:tcPr>
          <w:p w:rsidR="00272F49" w:rsidP="00272F49" w:rsidRDefault="00AC2920" w14:paraId="6BCCE9C0" w14:textId="2AC00C8E">
            <w:pPr>
              <w:ind w:right="-107" w:rightChars="-51"/>
              <w:rPr>
                <w:rFonts w:ascii="仿宋" w:hAnsi="仿宋" w:eastAsia="仿宋" w:cs="仿宋"/>
                <w:sz w:val="28"/>
                <w:szCs w:val="28"/>
              </w:rPr>
            </w:pPr>
            <w:r>
              <w:rPr>
                <w:rFonts w:hint="eastAsia" w:ascii="仿宋" w:hAnsi="仿宋" w:eastAsia="仿宋" w:cs="仿宋"/>
                <w:sz w:val="28"/>
                <w:szCs w:val="28"/>
              </w:rPr>
              <w:t>直接接触疑似病例数</w:t>
            </w:r>
          </w:p>
        </w:tc>
        <w:tc>
          <w:tcPr>
            <w:tcW w:w="1560" w:type="dxa"/>
            <w:vAlign w:val="center"/>
          </w:tcPr>
          <w:p w:rsidRPr="00272F49" w:rsidR="00272F49" w:rsidP="00272F49" w:rsidRDefault="00272F49" w14:paraId="5F1D37AC" w14:textId="42AD7FBC">
            <w:pPr>
              <w:ind w:leftChars="-48" w:right="-103" w:rightChars="-49" w:hanging="101" w:hangingChars="36"/>
              <w:jc w:val="center"/>
              <w:rPr>
                <w:rFonts w:ascii="仿宋" w:hAnsi="仿宋" w:eastAsia="仿宋" w:cs="仿宋"/>
                <w:sz w:val="28"/>
                <w:szCs w:val="28"/>
              </w:rPr>
            </w:pPr>
            <w:bookmarkStart w:name="NumberOfSuspectedCasesInDirectContact" w:id="12"/>
            <w:r>
              <w:t xml:space="preserve">7</w:t>
            </w:r>
            <w:bookmarkEnd w:id="12"/>
          </w:p>
        </w:tc>
        <w:tc>
          <w:tcPr>
            <w:tcW w:w="3969" w:type="dxa"/>
            <w:gridSpan w:val="3"/>
            <w:vAlign w:val="center"/>
          </w:tcPr>
          <w:p w:rsidRPr="00272F49" w:rsidR="00272F49" w:rsidP="00AC2920" w:rsidRDefault="00272F49" w14:paraId="110ACF44" w14:textId="20FB3BCB">
            <w:pPr>
              <w:ind w:leftChars="-57" w:right="-113" w:rightChars="-54" w:hanging="120" w:hangingChars="43"/>
              <w:jc w:val="center"/>
              <w:rPr>
                <w:rFonts w:ascii="仿宋" w:hAnsi="仿宋" w:eastAsia="仿宋" w:cs="仿宋"/>
                <w:sz w:val="28"/>
                <w:szCs w:val="28"/>
              </w:rPr>
            </w:pPr>
            <w:r>
              <w:rPr>
                <w:rFonts w:hint="eastAsia" w:ascii="仿宋" w:hAnsi="仿宋" w:eastAsia="仿宋" w:cs="仿宋"/>
                <w:sz w:val="28"/>
                <w:szCs w:val="28"/>
              </w:rPr>
              <w:t>直接接触标本（含尸体解剖）数</w:t>
            </w:r>
          </w:p>
        </w:tc>
        <w:tc>
          <w:tcPr>
            <w:tcW w:w="850" w:type="dxa"/>
            <w:vAlign w:val="center"/>
          </w:tcPr>
          <w:p w:rsidRPr="000E025C" w:rsidR="00272F49" w:rsidP="00272F49" w:rsidRDefault="00272F49" w14:paraId="7EEDB997" w14:textId="7A5A704E">
            <w:pPr>
              <w:ind w:left="-1" w:leftChars="-51" w:right="-63" w:rightChars="-30" w:hanging="106" w:hangingChars="38"/>
              <w:jc w:val="center"/>
              <w:rPr>
                <w:rFonts w:ascii="仿宋" w:hAnsi="仿宋" w:eastAsia="仿宋" w:cs="仿宋"/>
                <w:sz w:val="28"/>
                <w:szCs w:val="28"/>
              </w:rPr>
            </w:pPr>
            <w:bookmarkStart w:name="NumberOfSpecimensInDirectContact" w:id="13"/>
            <w:r>
              <w:t xml:space="preserve">0</w:t>
            </w:r>
            <w:bookmarkEnd w:id="13"/>
          </w:p>
        </w:tc>
      </w:tr>
      <w:tr w:rsidR="00AE7BB3" w:rsidTr="00AC2920" w14:paraId="10076DE2" w14:textId="77777777">
        <w:trPr>
          <w:jc w:val="center"/>
        </w:trPr>
        <w:tc>
          <w:tcPr>
            <w:tcW w:w="9209" w:type="dxa"/>
            <w:gridSpan w:val="7"/>
            <w:vAlign w:val="bottom"/>
          </w:tcPr>
          <w:p w:rsidR="00AE7BB3" w:rsidP="00D377E0" w:rsidRDefault="005B540E" w14:paraId="731BE404" w14:textId="6BC96C64">
            <w:pPr>
              <w:jc w:val="center"/>
              <w:rPr>
                <w:rFonts w:ascii="仿宋" w:hAnsi="仿宋" w:eastAsia="仿宋" w:cs="仿宋"/>
                <w:sz w:val="28"/>
                <w:szCs w:val="28"/>
              </w:rPr>
            </w:pPr>
            <w:r w:rsidRPr="005B540E">
              <w:rPr>
                <w:rFonts w:hint="eastAsia" w:ascii="仿宋" w:hAnsi="仿宋" w:eastAsia="仿宋" w:cs="仿宋"/>
                <w:sz w:val="28"/>
                <w:szCs w:val="28"/>
              </w:rPr>
              <w:t>抗</w:t>
            </w:r>
            <w:proofErr w:type="gramStart"/>
            <w:r w:rsidRPr="005B540E">
              <w:rPr>
                <w:rFonts w:hint="eastAsia" w:ascii="仿宋" w:hAnsi="仿宋" w:eastAsia="仿宋" w:cs="仿宋"/>
                <w:sz w:val="28"/>
                <w:szCs w:val="28"/>
              </w:rPr>
              <w:t>疫</w:t>
            </w:r>
            <w:proofErr w:type="gramEnd"/>
            <w:r w:rsidRPr="005B540E">
              <w:rPr>
                <w:rFonts w:hint="eastAsia" w:ascii="仿宋" w:hAnsi="仿宋" w:eastAsia="仿宋" w:cs="仿宋"/>
                <w:sz w:val="28"/>
                <w:szCs w:val="28"/>
              </w:rPr>
              <w:t>工作表现情况</w:t>
            </w:r>
          </w:p>
        </w:tc>
      </w:tr>
      <w:tr w:rsidR="00AE7BB3" w:rsidTr="00AC2920" w14:paraId="4C849789" w14:textId="77777777">
        <w:trPr>
          <w:trHeight w:val="6804"/>
          <w:jc w:val="center"/>
        </w:trPr>
        <w:tc>
          <w:tcPr>
            <w:tcW w:w="9209" w:type="dxa"/>
            <w:gridSpan w:val="7"/>
          </w:tcPr>
          <w:p w:rsidRPr="000E025C" w:rsidR="00AE7BB3" w:rsidP="00D377E0" w:rsidRDefault="00AE7BB3" w14:paraId="080F42DC" w14:textId="77777777">
            <w:pPr>
              <w:numPr>
                <w:ilvl w:val="255"/>
                <w:numId w:val="0"/>
              </w:numPr>
              <w:spacing w:before="156" w:beforeLines="50" w:line="360" w:lineRule="exact"/>
              <w:rPr>
                <w:rFonts w:ascii="仿宋" w:hAnsi="仿宋" w:eastAsia="仿宋" w:cs="仿宋"/>
                <w:sz w:val="24"/>
              </w:rPr>
            </w:pPr>
            <w:bookmarkStart w:name="EpidemicResistanceReport__MultiParag" w:id="14"/>
            <w:r>
              <w:t xml:space="preserve">一、抗疫工作经历：</w:t>
            </w:r>
            <w:r>
              <w:br/>
            </w:r>
            <w:r>
              <w:t xml:space="preserve">    2020年1月底，一场突如其来的疫情肆虐神州大地武汉，全国上下均动员起来投入到抗击疫情的战斗中。我院作为惠州市定点发热门诊以及新冠肺炎收治定点医院之一，医院领导于第一时间(2020-1-24)启动了我院发热病区和预检分诊,并进行规范化建设（2月初）。2020年3月初，国内新冠肺炎疫情最严重的时候，为守好疫情防治的第一线，我院新冠肺炎定点发热门诊急需一名内科专科经验丰富的医师支援，以确保新冠肺炎疑似病例患者的诊疗安全，本人了解到此情况后，作为心血管内科、ccu重症医学科高年资主治医师，作为一名共产党员要“不忘初心，牢记使命”应当响应党和国家号召。我立即主动请缨，提出由本人支援新冠肺炎定点发热门诊，诊治发热患者，筛查新冠疑似病人。在医院安排下，未免家中老人担心牵挂的我瞒着年迈的父母，匆匆收拾行李告别了妻子和年幼的孩子，3月9日住到了医院安排的隔离酒店，于2020年3月10日清晨8时0分，前往新冠肺炎定点发热门诊参加临床一线新冠肺炎疑似病例发热患者的就诊救治工作。经过简单而严密的岗前培训、穿脱防护服培训、手卫生及相关院感培训。3月11本人正式在医院内设立的发热诊室独立上班，对发热病人或新冠疑似症状病人进行初步筛查，对排除新冠感染有发热及不适的病人收住感染科住院病房进行治疗，做好登记，联系感染科住院部对该病人进行隔离，隔离期间进行跟踪病情。</w:t>
            </w:r>
            <w:r>
              <w:br/>
            </w:r>
            <w:r>
              <w:t xml:space="preserve">   如果说抗击新型冠状病毒感染的肺炎疫情是一场战役,那么发热门诊就是阻止战火蔓延的第一道防火线。在疫情面前,作为卫生健康工作人员，我责无旁贷,坚守抗击疫情的第一道防火线。我在发热诊室怀疑新冠感染病人，立即收住院进一步治疗，追踪病人核酸检查结果，处理结果及隔离结果，定时总结整理，上报相关部门领导。本人严格执行消毒隔离制度和手卫生规范；严格执行分级防护制度；严格执行接诊医师首诊负责制度；准确、详细登记病人基本信息、接触史、症状、体征等，做到重要信息无漏项，可追溯。按照卫生部感控要求，严格执行相关诊疗流程。严格执行疫情报告制度。同时做好个人防护。</w:t>
            </w:r>
            <w:r>
              <w:br/>
            </w:r>
            <w:r>
              <w:t xml:space="preserve">    在发热门诊，本人能对前来就诊的发热病人详细询问有无流感及其他传染病接触史，进行流行病学调查及体格检查，以作出初步诊断，并认真等登记。坚持门诊首诊负责制，对新冠肺炎等传染病一旦确诊，按照国家相关规定，立即转诊或就地进行隔离治疗。在转诊过程中严格执行防护措施。对病人有可能污染的物品，按要求进行消毒处理。严格执行疫情报告制度，一旦出现可疑病人，在第一时间内进行隔离观察、治疗，并立即向疾控中心报告。严格遵守“传染病防治法”和防控期间政府发布的相关法律、法规。做到“不漏报一个病人，不错报一个病人，不感染一个医务人员”。凡发热病人（体温38℃以上者）须留观。遇有疑难病症，及时会诊，以免延误病情。同时认真做好门诊工作日志、传染病登记本的登记工作，并每日对诊室进行两次紫外线消毒、两次过氧乙酸消毒地面、物品表面。保持发热门诊室内清洁整齐。本人严格按照标准预防制度，按防护要求着装，本人按要求穿戴隔离服、工作帽、12层口罩、防护眼镜、鞋套。离开发热门诊时按相关隔离要求办理。避免感染。认真执行手卫生规范，下班时，用“84”消毒液浸泡双手，认真清洗。治疗同时发热门诊还主动为就诊人员提高便利措施。免费为患者提供一次性口杯、开水、轮椅、担架等便民措施。导诊、挂号工作人员提前 10 分钟上岗为病人挂号、咨询服务。畅通绿色通道以提高应急能力和急危重病人的抢救成功率，着重解决方便病人的检查问题，取消大部分检查项目的时间，各种检查（除特殊检查外）均做到随到随做，一般检查当天出报告，急诊检查 2小时内出结果。对远路的病人采用电话告知结果的方式。通过 对各类传染病知识的学习，全体成员进一步充分增强对传染病了解，大家齐心协力，促进门诊各项工作的开展。严格门诊各项管理制度，加强门诊行风建设，门诊工作人员提前到岗，做好接诊准备，狠抓落实各项服务措施、 便民措施、坚守岗位，提高服务态度、规范了文明用语，加强了医患沟通，使患者满意度≥95%， 同志们不辞辛苦， 不计较个人的得失，想患者所想，急患者所急，良好的态度和优质的服务，患者对我院发热门诊的医疗技术水平更加信赖。</w:t>
            </w:r>
            <w:r>
              <w:br/>
            </w:r>
            <w:r>
              <w:t xml:space="preserve">   截止4月底，发热门诊预检分诊病人约 2400人次， 发热就诊约1500人次。共收感染科住院患者30人次，其中新型冠状病毒肺炎疑似病人7人（病例号分别是498242邓某某，500992黄某某，501057唐某某，501251觉某某，501581杨某某,501668张某，498400杨某某）。还有收住呼吸科及其它科室住院约60人次。同时我们发热门诊医师和发热门诊负责主任邱主任，在酒店隔离期间，每周例行参加视频工作会议，汇报个人工作情况，总结工作经验，共同谈论疑似病人及病例，同时针对临床工作出现的问题，加强防控培训，不断增强个人防护意识及提高发热门诊医师工作效率。通过视频会议及对新冠肺炎相关知识的学习和谈论，我们全体医师进一步增强了对新冠肺炎的了解，大家在发热门诊工作中就更有信心，完成医院交给我们的任务。</w:t>
            </w:r>
            <w:r>
              <w:br/>
            </w:r>
            <w:r>
              <w:t xml:space="preserve">    4月8日武汉解封，“解封”不等于解防，“虽然打开城门不等于打开家门”，最终的胜利还需要时间。在这重要的时刻，我坚守发热门诊岗位。刷查武汉返粤人员及外地疫源地区及中高风险地区返惠人员。还有就是应对复工复产复学，守住第一防线，应对工厂复工学生复学相关工作。随着工人陆续返岗，工厂陆续开工，生产经营和物流运输活动增多，人员流动增加，疫情防控工作面临一些新形势、新情况和严峻考验。惠阳区政府高度重视复工复产工厂疫情防控工作。为了进一步规范化此时期工厂疫情防控流程。我也积极参加医院发热门诊新冠疫情防控流程演练。通过演练，更明确并完善了复工复产期间工厂疫情防控得流程。6月到8月，全国疫情防控有好转，但我们发热门诊也不敢放松警惕，穿着防护服冒着炎热工作，汗流夹背，继续筛查新冠疑似病例，接诊发热病人，守好医院抗疫的第一道防线。同时严格筛查发热及国内外来惠人员，预防国外输入病例及其它疫源地输入病例。9月和10月，学生复学，迎来了复学潮，发热门诊也迎来了一批一批的学生。情况严重时，初中和高中生到发热门诊看病和核酸检测的排队排到急诊科门口。2020年在院领导和上级主管部门的关怀下，在门诊全体职工的支持和帮助下，发热门诊部全体人员精诚团结、上下齐心， 努力奋斗，以医院的发展为目标，结合我院门诊实际， 圆满完成了医院所规定的任务，并通过质量检查，为开创我院发热门诊工作新局面奠定了良好的基础。</w:t>
            </w:r>
            <w:r>
              <w:br/>
            </w:r>
            <w:r>
              <w:t xml:space="preserve">    2021年1月由于新疫情防控需要，我们医院和区卫技局筹建了新发热门诊，我们也搬到新发热门诊继续工作。在新发热门诊，经过新发热门诊的工作流程培训和院感防疫培训，在医院领导的验收下，我继续坚守发热门诊临床一线岗位。新发热门诊分为普通区和高危区两个区。普通区接诊普通发热咳嗽病人，高危区主要接诊新冠疫情中高风险地区来惠人员及高危病人。我的主要工作是对发热病人或新冠疑似症状病人进行初步筛查，诊断及治疗普通发热门诊病人，对疑似新冠感染有发热的病人完善胸部CT检查收住感染科住院病房进行治疗，同时做好登记，联系住院部对该病人进行隔离及跟踪病情。总之疫情常态化，我们的任务是坚守抗击疫情的第一道防火线，预防疫情死灰复燃。2021年春节也是在新发热门诊渡过的，我得感谢新发热门诊，让我过上了一个难忘的春节。在新发热门诊过春节，虽然是平凡的，也是很有意义的，给我平凡的从医生活增添了一分色彩。</w:t>
            </w:r>
            <w:r>
              <w:br/>
            </w:r>
            <w:r>
              <w:t xml:space="preserve">    在发热门诊抗疫期间,本人还积极参与课题立项及发布论文。2020年12月我在海南医学 杂志以第一作者发表论文“冠心病患者血清NCAM-1.NT-proBNP和cTnl浓度及其诊断价值”。同时我和发热门诊的同事一起参与2020年惠州市科技计划项目立项”导痰汤合桃仁红花煎治疗高脂血症”并发表论文；2021年2月 在世界最新医学 以第一作者发表文章：重组人脑利钠胎联合芪苈强心胶囊治疗慢性心衰的有效性和安全性分析；2021年9月又在国家科技核心期刊 重庆医学 杂志以第一作者发表文章：冠心病患者血清lncRNA CHAST的表达和临床意义。</w:t>
            </w:r>
            <w:r>
              <w:br/>
            </w:r>
            <w:r>
              <w:t xml:space="preserve">   作为抗议一线临床工作人员,我获得了2020年“惠州第六人民医院最美抗疫医师”称号及国家级抗疫一线2类补助。在支援我院新冠肺炎发热门诊380天后，由于工作需要，本人于2021年3月26日调回心血管内科、ccu心脏重症监护室工作，并继续为心血管内科的危重症患者抢救提供临床和技术支持。回顾380个日夜的发热门诊工作，虽然取得了一定的成绩。但是我们也清醒地认识到，我们的工作与上级部门的要求还有一定的距离。要进一步充分调动门诊职工部门的积极性和主动性，要积极配合其他部门加强对门诊质量的跟踪监督和动态管理。坚持不懈，将管理工作做精做细。提高服务水平和业务素质，力争发热门诊全面管理再上一个新台阶。</w:t>
            </w:r>
            <w:r>
              <w:br/>
            </w:r>
            <w:r>
              <w:t xml:space="preserve">二、抗疫工作总结：2020年3月10日至2021年3月26日，本人响应医院号召，服从医院安排，支援我院发热门诊工作，作为医务人员，一名共产党员干部 ，在关键时期我积极响应党和国家的号召！“抗击疫情，党员当先”。在防控肺炎疫情的工作中，我作为党员干部，冲锋在前，勇挑重担，坚强意志和奉献精神，传递了抗疫力量，同时也保障了群众健康。在发热门诊工作期间，本人不怕辛苦，不畏艰难，用自己多年的临床知识和经验，筛查新冠疑似人员，诊断和治疗发热高危病人，为我院抗击新冠疫情做出了自己微薄的一份贡献。我坚信在党的正确领导下，在政府部门的指导协调下，在医院及其他防控部门的共同努力合作下，抗击新冠肺炎疫情这场战役一定会获得全面的胜利。</w:t>
            </w:r>
            <w:bookmarkEnd w:id="14"/>
          </w:p>
        </w:tc>
      </w:tr>
      <w:tr w:rsidR="00AE7BB3" w:rsidTr="00AC2920" w14:paraId="0C4E3231" w14:textId="77777777">
        <w:trPr>
          <w:trHeight w:val="509"/>
          <w:jc w:val="center"/>
        </w:trPr>
        <w:tc>
          <w:tcPr>
            <w:tcW w:w="9209" w:type="dxa"/>
            <w:gridSpan w:val="7"/>
          </w:tcPr>
          <w:p w:rsidR="00AE7BB3" w:rsidP="00D377E0" w:rsidRDefault="00AE7BB3" w14:paraId="15B643A8" w14:textId="77777777">
            <w:pPr>
              <w:jc w:val="center"/>
              <w:rPr>
                <w:rFonts w:ascii="仿宋" w:hAnsi="仿宋" w:eastAsia="仿宋" w:cs="仿宋"/>
                <w:sz w:val="28"/>
                <w:szCs w:val="28"/>
              </w:rPr>
            </w:pPr>
            <w:r>
              <w:rPr>
                <w:rFonts w:hint="eastAsia" w:ascii="仿宋" w:hAnsi="仿宋" w:eastAsia="仿宋" w:cs="仿宋"/>
                <w:sz w:val="28"/>
                <w:szCs w:val="28"/>
              </w:rPr>
              <w:lastRenderedPageBreak/>
              <w:t>单位审核意见</w:t>
            </w:r>
          </w:p>
        </w:tc>
      </w:tr>
      <w:tr w:rsidR="00AE7BB3" w:rsidTr="00AC2920" w14:paraId="2F2932A2" w14:textId="77777777">
        <w:trPr>
          <w:trHeight w:val="2019"/>
          <w:jc w:val="center"/>
        </w:trPr>
        <w:tc>
          <w:tcPr>
            <w:tcW w:w="9209" w:type="dxa"/>
            <w:gridSpan w:val="7"/>
          </w:tcPr>
          <w:p w:rsidR="00AE7BB3" w:rsidP="00D377E0" w:rsidRDefault="00AE7BB3" w14:paraId="2EE83115" w14:textId="77777777">
            <w:pPr>
              <w:spacing w:before="312" w:beforeLines="100" w:after="156" w:afterLines="50"/>
              <w:rPr>
                <w:rFonts w:ascii="仿宋" w:hAnsi="仿宋" w:eastAsia="仿宋" w:cs="仿宋"/>
                <w:sz w:val="28"/>
                <w:szCs w:val="28"/>
              </w:rPr>
            </w:pPr>
            <w:r>
              <w:rPr>
                <w:rFonts w:hint="eastAsia" w:ascii="仿宋" w:hAnsi="仿宋" w:eastAsia="仿宋" w:cs="仿宋"/>
                <w:sz w:val="28"/>
                <w:szCs w:val="28"/>
              </w:rPr>
              <w:t xml:space="preserve">  </w:t>
            </w:r>
            <w:bookmarkStart w:name="AuditOpinion" w:id="15"/>
            <w:r>
              <w:rPr>
                <w:rFonts w:hint="eastAsia" w:ascii="仿宋" w:hAnsi="仿宋" w:eastAsia="仿宋" w:cs="仿宋"/>
                <w:sz w:val="28"/>
                <w:szCs w:val="28"/>
              </w:rPr>
              <w:t xml:space="preserve"/>
            </w:r>
            <w:bookmarkEnd w:id="15"/>
          </w:p>
          <w:p w:rsidR="00AE7BB3" w:rsidP="00385546" w:rsidRDefault="00385546" w14:paraId="020A872D" w14:textId="77777777">
            <w:pPr>
              <w:wordWrap w:val="0"/>
              <w:spacing w:line="480" w:lineRule="exact"/>
              <w:jc w:val="right"/>
              <w:rPr>
                <w:rFonts w:ascii="仿宋" w:hAnsi="仿宋" w:eastAsia="仿宋" w:cs="仿宋"/>
                <w:sz w:val="28"/>
                <w:szCs w:val="28"/>
              </w:rPr>
            </w:pPr>
            <w:r>
              <w:rPr>
                <w:rFonts w:hint="eastAsia" w:ascii="仿宋" w:hAnsi="仿宋" w:eastAsia="仿宋" w:cs="仿宋"/>
                <w:sz w:val="28"/>
                <w:szCs w:val="28"/>
              </w:rPr>
              <w:t>单位：</w:t>
            </w:r>
            <w:bookmarkStart w:name="UnitName" w:id="16"/>
            <w:r>
              <w:rPr>
                <w:rFonts w:hint="eastAsia" w:ascii="仿宋" w:hAnsi="仿宋" w:eastAsia="仿宋" w:cs="仿宋"/>
                <w:sz w:val="28"/>
                <w:szCs w:val="28"/>
              </w:rPr>
              <w:t xml:space="preserve">                     </w:t>
            </w:r>
            <w:bookmarkEnd w:id="16"/>
          </w:p>
          <w:p w:rsidR="00385546" w:rsidP="00385546" w:rsidRDefault="00385546" w14:paraId="1D0DA2BF" w14:textId="0780C7A8">
            <w:pPr>
              <w:wordWrap w:val="0"/>
              <w:spacing w:line="480" w:lineRule="exact"/>
              <w:jc w:val="right"/>
              <w:rPr>
                <w:rFonts w:ascii="仿宋" w:hAnsi="仿宋" w:eastAsia="仿宋" w:cs="仿宋"/>
                <w:sz w:val="28"/>
                <w:szCs w:val="28"/>
              </w:rPr>
            </w:pPr>
            <w:r>
              <w:rPr>
                <w:rFonts w:hint="eastAsia" w:ascii="仿宋" w:hAnsi="仿宋" w:eastAsia="仿宋" w:cs="仿宋"/>
                <w:sz w:val="28"/>
                <w:szCs w:val="28"/>
              </w:rPr>
              <w:t>日期：</w:t>
            </w:r>
            <w:bookmarkStart w:name="AuditDate" w:id="17"/>
            <w:r>
              <w:rPr>
                <w:rFonts w:hint="eastAsia" w:ascii="仿宋" w:hAnsi="仿宋" w:eastAsia="仿宋" w:cs="仿宋"/>
                <w:sz w:val="28"/>
                <w:szCs w:val="28"/>
              </w:rPr>
              <w:t xml:space="preserve">                     </w:t>
            </w:r>
            <w:bookmarkEnd w:id="17"/>
          </w:p>
        </w:tc>
      </w:tr>
    </w:tbl>
    <w:p w:rsidR="00AE7BB3" w:rsidRDefault="00AE7BB3" w14:paraId="65B5C38C" w14:textId="77777777"/>
    <w:sectPr w:rsidR="00AE7BB3" w:rsidSect="00AE7BB3">
      <w:pgSz w:w="12240" w:h="15840"/>
      <w:pgMar w:top="1270" w:right="1440" w:bottom="1270" w:left="1440"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A76A50" w14:textId="77777777" w:rsidR="00230E4A" w:rsidRDefault="00230E4A" w:rsidP="000E025C">
      <w:r>
        <w:separator/>
      </w:r>
    </w:p>
  </w:endnote>
  <w:endnote w:type="continuationSeparator" w:id="0">
    <w:p w14:paraId="4E1590F9" w14:textId="77777777" w:rsidR="00230E4A" w:rsidRDefault="00230E4A" w:rsidP="000E02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方正小标宋简体">
    <w:altName w:val="微软雅黑"/>
    <w:charset w:val="86"/>
    <w:family w:val="script"/>
    <w:pitch w:val="default"/>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B79624" w14:textId="77777777" w:rsidR="00230E4A" w:rsidRDefault="00230E4A" w:rsidP="000E025C">
      <w:r>
        <w:separator/>
      </w:r>
    </w:p>
  </w:footnote>
  <w:footnote w:type="continuationSeparator" w:id="0">
    <w:p w14:paraId="3303BCBB" w14:textId="77777777" w:rsidR="00230E4A" w:rsidRDefault="00230E4A" w:rsidP="000E025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ocumentProtection w:edit="readOnly" w:enforcement="1" w:cryptProviderType="rsaAES" w:cryptAlgorithmClass="hash" w:cryptAlgorithmType="typeAny" w:cryptAlgorithmSid="14" w:cryptSpinCount="100000" w:hash="fb4370f5G1wPQNfU3RmcTbuixRN1uL7m7wPyhE7KgMUw82QcA6PoD+g5lJpzPuIWiSfPbR5ulY16yniRSBcxrQ==" w:salt="DLgYkVQuw09JR8y0gmAt0Q=="/>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7BB3"/>
    <w:rsid w:val="000E025C"/>
    <w:rsid w:val="0014240B"/>
    <w:rsid w:val="00150F12"/>
    <w:rsid w:val="0019274D"/>
    <w:rsid w:val="00206FA9"/>
    <w:rsid w:val="00230E4A"/>
    <w:rsid w:val="00272F49"/>
    <w:rsid w:val="002D5EBC"/>
    <w:rsid w:val="00385546"/>
    <w:rsid w:val="00567AD1"/>
    <w:rsid w:val="005B540E"/>
    <w:rsid w:val="005D7E9C"/>
    <w:rsid w:val="006057B3"/>
    <w:rsid w:val="007D2D53"/>
    <w:rsid w:val="00833146"/>
    <w:rsid w:val="008430CD"/>
    <w:rsid w:val="00896D61"/>
    <w:rsid w:val="00A365E4"/>
    <w:rsid w:val="00AC2920"/>
    <w:rsid w:val="00AE7BB3"/>
    <w:rsid w:val="00B316BE"/>
    <w:rsid w:val="00C32766"/>
    <w:rsid w:val="00CB01A9"/>
    <w:rsid w:val="00D96845"/>
    <w:rsid w:val="00EA5441"/>
    <w:rsid w:val="00F22DE4"/>
    <w:rsid w:val="00FB318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ECC1DE"/>
  <w15:chartTrackingRefBased/>
  <w15:docId w15:val="{3EC35CE2-8EAA-406C-87BA-333C909001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pPr>
        <w:widowControl w:val="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E7BB3"/>
    <w:rPr>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qFormat/>
    <w:rsid w:val="00AE7BB3"/>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0E025C"/>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0E025C"/>
    <w:rPr>
      <w:sz w:val="18"/>
      <w:szCs w:val="18"/>
    </w:rPr>
  </w:style>
  <w:style w:type="paragraph" w:styleId="a6">
    <w:name w:val="footer"/>
    <w:basedOn w:val="a"/>
    <w:link w:val="a7"/>
    <w:uiPriority w:val="99"/>
    <w:unhideWhenUsed/>
    <w:rsid w:val="000E025C"/>
    <w:pPr>
      <w:tabs>
        <w:tab w:val="center" w:pos="4153"/>
        <w:tab w:val="right" w:pos="8306"/>
      </w:tabs>
      <w:snapToGrid w:val="0"/>
      <w:jc w:val="left"/>
    </w:pPr>
    <w:rPr>
      <w:sz w:val="18"/>
      <w:szCs w:val="18"/>
    </w:rPr>
  </w:style>
  <w:style w:type="character" w:customStyle="1" w:styleId="a7">
    <w:name w:val="页脚 字符"/>
    <w:basedOn w:val="a0"/>
    <w:link w:val="a6"/>
    <w:uiPriority w:val="99"/>
    <w:rsid w:val="000E025C"/>
    <w:rPr>
      <w:sz w:val="18"/>
      <w:szCs w:val="18"/>
    </w:rPr>
  </w:style>
  <w:style w:type="paragraph" w:styleId="a8">
    <w:name w:val="Balloon Text"/>
    <w:basedOn w:val="a"/>
    <w:link w:val="a9"/>
    <w:uiPriority w:val="99"/>
    <w:semiHidden/>
    <w:unhideWhenUsed/>
    <w:rsid w:val="00D96845"/>
    <w:rPr>
      <w:sz w:val="18"/>
      <w:szCs w:val="18"/>
    </w:rPr>
  </w:style>
  <w:style w:type="character" w:customStyle="1" w:styleId="a9">
    <w:name w:val="批注框文本 字符"/>
    <w:basedOn w:val="a0"/>
    <w:link w:val="a8"/>
    <w:uiPriority w:val="99"/>
    <w:semiHidden/>
    <w:rsid w:val="00D96845"/>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81</TotalTime>
  <Pages>2</Pages>
  <Words>29</Words>
  <Characters>168</Characters>
  <Application>Microsoft Office Word</Application>
  <DocSecurity>8</DocSecurity>
  <Lines>1</Lines>
  <Paragraphs>1</Paragraphs>
  <ScaleCrop>false</ScaleCrop>
  <Company/>
  <LinksUpToDate>false</LinksUpToDate>
  <CharactersWithSpaces>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 liangwen</dc:creator>
  <cp:keywords/>
  <dc:description/>
  <cp:lastModifiedBy>lin liangwen</cp:lastModifiedBy>
  <cp:revision>19</cp:revision>
  <dcterms:created xsi:type="dcterms:W3CDTF">2020-09-14T08:54:00Z</dcterms:created>
  <dcterms:modified xsi:type="dcterms:W3CDTF">2022-01-29T08:16:00Z</dcterms:modified>
</cp:coreProperties>
</file>