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张亦辉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441424197801094818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中医内科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主治中医师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中医内科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2023-05-07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张亦辉</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1978-01</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广东梅州</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大学专科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1999-10-01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老年科副主任 2018-12</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主治中医师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2012-5-27</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中医内科</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主治中医师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11</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21</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惠州中西医结合脑心同治专业委会任常务委会</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临床工作</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中医内科专业副主任医师职称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1996-09~1999-07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广州中医药大学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中医学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无</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p>
        </w:tc>
        <w:tc>
          <w:tcPr>
            <w:tcW w:w="3339" w:type="dxa"/>
            <w:gridSpan w:val="8"/>
            <w:vAlign w:val="center"/>
          </w:tcPr>
          <w:p w:rsidR="008519E3" w:rsidP="00896173" w:rsidRDefault="008519E3" w14:paraId="131D5353" w14:textId="77777777">
            <w:pPr>
              <w:keepNext/>
              <w:ind w:right="-105" w:rightChars="-50" w:firstLine="0" w:firstLineChars="0"/>
              <w:jc w:val="left"/>
            </w:pP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p>
        </w:tc>
        <w:tc>
          <w:tcPr>
            <w:tcW w:w="1244" w:type="dxa"/>
            <w:vAlign w:val="center"/>
          </w:tcPr>
          <w:p w:rsidR="008519E3" w:rsidP="00896173" w:rsidRDefault="008519E3" w14:paraId="66675F67" w14:textId="77777777">
            <w:pPr>
              <w:keepNext/>
              <w:ind w:left="-105" w:leftChars="-50" w:right="-105" w:rightChars="-50" w:firstLine="0" w:firstLineChars="0"/>
              <w:jc w:val="center"/>
            </w:pP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1999-10~2022-12</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在惠州市第六人民医院从事临床工作</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老年科副主任</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魏文辉</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p>
        </w:tc>
        <w:tc>
          <w:tcPr>
            <w:tcW w:w="4796" w:type="dxa"/>
            <w:gridSpan w:val="12"/>
            <w:vAlign w:val="center"/>
          </w:tcPr>
          <w:p w:rsidR="00333B68" w:rsidP="00896173" w:rsidRDefault="00333B68" w14:paraId="740D4845" w14:textId="77777777">
            <w:pPr>
              <w:keepNext/>
              <w:ind w:right="-105" w:rightChars="-50" w:firstLine="0" w:firstLineChars="0"/>
              <w:jc w:val="left"/>
            </w:pP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p>
        </w:tc>
        <w:tc>
          <w:tcPr>
            <w:tcW w:w="1244" w:type="dxa"/>
            <w:vAlign w:val="center"/>
          </w:tcPr>
          <w:p w:rsidR="00333B68" w:rsidP="00896173" w:rsidRDefault="00333B68" w14:paraId="0A6835FA" w14:textId="77777777">
            <w:pPr>
              <w:keepNext/>
              <w:ind w:left="-105" w:leftChars="-50" w:right="-105" w:rightChars="-50" w:firstLine="0" w:firstLineChars="0"/>
              <w:jc w:val="center"/>
            </w:pP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p>
        </w:tc>
        <w:tc>
          <w:tcPr>
            <w:tcW w:w="4796" w:type="dxa"/>
            <w:gridSpan w:val="12"/>
            <w:vAlign w:val="center"/>
          </w:tcPr>
          <w:p w:rsidR="00333B68" w:rsidP="00896173" w:rsidRDefault="00333B68" w14:paraId="482817C1" w14:textId="77777777">
            <w:pPr>
              <w:keepNext/>
              <w:ind w:right="-105" w:rightChars="-50" w:firstLine="0" w:firstLineChars="0"/>
              <w:jc w:val="left"/>
            </w:pP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p>
        </w:tc>
        <w:tc>
          <w:tcPr>
            <w:tcW w:w="1244" w:type="dxa"/>
            <w:vAlign w:val="center"/>
          </w:tcPr>
          <w:p w:rsidR="00333B68" w:rsidP="00896173" w:rsidRDefault="00333B68" w14:paraId="1481744B" w14:textId="77777777">
            <w:pPr>
              <w:keepNext/>
              <w:ind w:left="-105" w:leftChars="-50" w:right="-105" w:rightChars="-50" w:firstLine="0" w:firstLineChars="0"/>
              <w:jc w:val="center"/>
            </w:pP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r w:rsidR="00333B68" w:rsidTr="00896173" w14:paraId="29D4CAC0" w14:textId="77777777">
        <w:trPr>
          <w:cantSplit/>
          <w:trHeight w:val="397"/>
        </w:trPr>
        <w:tc>
          <w:tcPr>
            <w:tcW w:w="769" w:type="dxa"/>
            <w:vMerge/>
            <w:vAlign w:val="center"/>
          </w:tcPr>
          <w:p w:rsidR="00333B68" w:rsidP="00896173" w:rsidRDefault="00333B68" w14:paraId="2AF170FA" w14:textId="77777777">
            <w:pPr>
              <w:keepNext/>
              <w:ind w:left="105" w:right="-548" w:firstLine="424"/>
              <w:jc w:val="center"/>
            </w:pPr>
          </w:p>
        </w:tc>
        <w:tc>
          <w:tcPr>
            <w:tcW w:w="1649" w:type="dxa"/>
            <w:gridSpan w:val="3"/>
            <w:vAlign w:val="center"/>
          </w:tcPr>
          <w:p w:rsidR="00333B68" w:rsidP="00896173" w:rsidRDefault="00333B68" w14:paraId="0B87EB62" w14:textId="77777777">
            <w:pPr>
              <w:keepNext/>
              <w:ind w:left="-105" w:leftChars="-50" w:right="-105" w:rightChars="-50" w:firstLine="0" w:firstLineChars="0"/>
              <w:jc w:val="center"/>
            </w:pPr>
          </w:p>
        </w:tc>
        <w:tc>
          <w:tcPr>
            <w:tcW w:w="4796" w:type="dxa"/>
            <w:gridSpan w:val="12"/>
            <w:vAlign w:val="center"/>
          </w:tcPr>
          <w:p w:rsidR="00333B68" w:rsidP="00896173" w:rsidRDefault="00333B68" w14:paraId="785DC9CB" w14:textId="77777777">
            <w:pPr>
              <w:keepNext/>
              <w:ind w:right="-105" w:rightChars="-50" w:firstLine="0" w:firstLineChars="0"/>
              <w:jc w:val="left"/>
            </w:pPr>
          </w:p>
        </w:tc>
        <w:tc>
          <w:tcPr>
            <w:tcW w:w="1280" w:type="dxa"/>
            <w:gridSpan w:val="2"/>
            <w:vAlign w:val="center"/>
          </w:tcPr>
          <w:p w:rsidR="00333B68" w:rsidP="00896173" w:rsidRDefault="00333B68" w14:paraId="41135D9E" w14:textId="77777777">
            <w:pPr>
              <w:keepNext/>
              <w:ind w:left="-105" w:leftChars="-50" w:right="-105" w:rightChars="-50" w:firstLine="0" w:firstLineChars="0"/>
              <w:jc w:val="center"/>
            </w:pPr>
          </w:p>
        </w:tc>
        <w:tc>
          <w:tcPr>
            <w:tcW w:w="1244" w:type="dxa"/>
            <w:vAlign w:val="center"/>
          </w:tcPr>
          <w:p w:rsidR="00333B68" w:rsidP="00896173" w:rsidRDefault="00333B68" w14:paraId="1EFB4D64"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2011-07-21~2012-01-21</w:t>
            </w:r>
            <w:r>
              <w:br/>
            </w:r>
            <w:r>
              <w:t xml:space="preserve">2017-09-01~2018-02-01</w:t>
            </w:r>
            <w:r>
              <w:br/>
            </w:r>
          </w:p>
        </w:tc>
        <w:tc>
          <w:tcPr>
            <w:tcW w:w="1800" w:type="dxa"/>
            <w:gridSpan w:val="2"/>
          </w:tcPr>
          <w:p w:rsidR="00CB15EF" w:rsidP="00841CCA" w:rsidRDefault="00CB15EF" w14:paraId="319A3042" w14:textId="77777777">
            <w:pPr>
              <w:keepNext/>
              <w:ind w:right="-128" w:rightChars="-61" w:firstLine="0" w:firstLineChars="0"/>
            </w:pPr>
            <w:r>
              <w:t xml:space="preserve">广东省人民医院</w:t>
            </w:r>
            <w:r>
              <w:br/>
            </w:r>
            <w:r>
              <w:br/>
            </w:r>
            <w:r>
              <w:t xml:space="preserve">南方医院</w:t>
            </w:r>
            <w:r>
              <w:br/>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心导管</w:t>
            </w:r>
            <w:r>
              <w:br/>
            </w:r>
            <w:r>
              <w:br/>
            </w:r>
            <w:r>
              <w:t xml:space="preserve">心律失常（射频消融+植入器械）</w:t>
            </w:r>
            <w:r>
              <w:br/>
            </w:r>
            <w:r>
              <w:br/>
            </w:r>
          </w:p>
        </w:tc>
        <w:tc>
          <w:tcPr>
            <w:tcW w:w="1260" w:type="dxa"/>
          </w:tcPr>
          <w:p w:rsidR="00CB15EF" w:rsidP="00841CCA" w:rsidRDefault="00CB15EF" w14:paraId="6922066D" w14:textId="77777777">
            <w:pPr>
              <w:keepNext/>
              <w:ind w:left="-50" w:leftChars="-24" w:right="-38" w:rightChars="-18" w:firstLine="0" w:firstLineChars="0"/>
            </w:pPr>
            <w:r>
              <w:t xml:space="preserve">半年</w:t>
            </w:r>
            <w:r>
              <w:br/>
            </w:r>
            <w:r>
              <w:br/>
            </w:r>
            <w:r>
              <w:t xml:space="preserve">半年</w:t>
            </w:r>
            <w:r>
              <w:br/>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本人任现职期间经常开展业务学习讲课，指导心血管、老年病科医护人员的业务培训，带教多名轮科医师，基层医院进修生及实习医生，传授心血管、老年病科诊疗技术，使其掌握心血管、老年病科常见病、多发病的诊治原则，掌握心血管、老年病科常见诊疗技术技能及心血管、老年病科急救医学知识，如急性心肌梗死的诊断和治疗等，并使其在医疗文件书写有了明显进步，取得较好的教学效果。</w:t>
            </w:r>
            <w:r>
              <w:br/>
            </w:r>
            <w:r>
              <w:t xml:space="preserve"/>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中医内科（中医） 60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2020-08-01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无</w:t>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无</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无</w:t>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无</w:t>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无</w:t>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无</w:t>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无</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2022-09至2022-09</w:t>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冠脉造影+经皮药物洗脱冠脉支架植入术</w:t>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优秀</w:t>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责任血管支架贴壁好，无残余狭窄，无撕裂，无血栓，TIMI3级血流。</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主刀</w:t>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心脏骤停后心肺复苏患者血清炎性因子变化与四逆汤对其的治疗效果观察</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2021-04-28</w:t>
            </w:r>
            <w:r>
              <w:br/>
            </w:r>
            <w:r>
              <w:br/>
            </w:r>
          </w:p>
        </w:tc>
        <w:tc>
          <w:tcPr>
            <w:tcW w:w="1244" w:type="dxa"/>
          </w:tcPr>
          <w:p w:rsidR="00F30EE0" w:rsidP="00754F36" w:rsidRDefault="00F30EE0" w14:paraId="6EE4A7AB" w14:textId="77777777">
            <w:pPr>
              <w:keepNext/>
              <w:ind w:left="-42" w:leftChars="-20" w:firstLine="0" w:firstLineChars="0"/>
              <w:jc w:val="left"/>
            </w:pPr>
            <w:r>
              <w:t xml:space="preserve">现代医学与健康研究</w:t>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ISSN2096-3718</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中国医师协会</w:t>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