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曾伟锋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441381198206225816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放射医学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放射医学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2023-04-28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曾伟锋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1982-06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广东惠城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2007-08-01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2016-5-22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放射医学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6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15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X线、CT、MR诊断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放射医学专业副主任医师职称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2001-09~2006-10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医学影像学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2007-08~2023-05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广东省惠州市惠阳区，惠州市第六人民医院放射科诊断医师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吴慧忠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从聘主治后，承担一定教学任务，2021年以前带教了一些专科学生；本人所在医院2021年通过广东省高等医学院校教学医院，2021年起每年有一定数量的广东医科大学本科学生进入科室实习，至今带教5名轮转本科学生，带教工作认真努力，经常开展小讲课，让学生学有所得，获得实习学生的好评。聘主治后，科室每有新入职年轻医师，本人主要负责带教培训他们操作CT工作站的使用，怎样运用工作站处理图像，并教医院PACS系统的使用及技巧，让他们顺利通过试用期，迅速达到合格上岗值班的能力，至今指导带教了四名下级医师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放射医学（临床） 70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2017-05至2019-11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骨质疏松性椎体压缩骨折的3D打印技术的临床应用研究</w:t>
            </w:r>
            <w:r>
              <w:br/>
            </w:r>
            <w:r>
              <w:t xml:space="preserve">编号:170512161740985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第2名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3.5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2017-08-10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已结题，本项目应用前景广阔，有良好的社会效应和经济效益</w:t>
            </w:r>
            <w:r>
              <w:br/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2019-01至2019-12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影像科加深对卵巢（浆液性、粘液性）囊腺瘤知识的临床病案报告</w:t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通过报告学习，让诊断医师知道浆液性及粘液性囊腺瘤的诊断及鉴别诊断知识，大大提高诊断符合率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报告作者，第1名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膝关节外伤的核磁共振与CT诊断意义对照研究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第1作者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2017-08-15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黑龙江医学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ISSN 1004-5775</w:t>
            </w:r>
            <w:r>
              <w:br/>
            </w:r>
            <w:r>
              <w:t xml:space="preserve">CN 23-1326/R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黑龙江省卫生发展研究中心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