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王伟钦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441381198705283834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中医内科学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主治中医师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中医内科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2023-04-27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王伟钦</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1987-05</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广东省惠阳区</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2011-08-08</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主治中医师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2017-5-28</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中华人民共和国人力资源和社会保障部、国家卫生和计划生育委员会</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中医内科学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主治中医师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6</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11</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惠州市康复医学会联盟常务委员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康复医学科临床医疗工作</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中医内科专业副主任医师职称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2000-09~2003-07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广东省惠州市惠阳区良井镇良井中学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初中</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2003-09~2006-07</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广东省惠州市惠阳区广东惠阳高级中学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高中</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2006-09~2011-07</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广东省广州市广州中医药大学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中医学</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全日制</w:t>
            </w: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2011-08~2022-12</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广东省惠州市惠阳区惠州市第六人民医院康复医学科  医疗</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主治医师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魏文辉</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p>
        </w:tc>
        <w:tc>
          <w:tcPr>
            <w:tcW w:w="4796" w:type="dxa"/>
            <w:gridSpan w:val="12"/>
            <w:vAlign w:val="center"/>
          </w:tcPr>
          <w:p w:rsidR="00333B68" w:rsidP="00896173" w:rsidRDefault="00333B68" w14:paraId="740D4845" w14:textId="77777777">
            <w:pPr>
              <w:keepNext/>
              <w:ind w:right="-105" w:rightChars="-50" w:firstLine="0" w:firstLineChars="0"/>
              <w:jc w:val="left"/>
            </w:pP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p>
        </w:tc>
        <w:tc>
          <w:tcPr>
            <w:tcW w:w="1244" w:type="dxa"/>
            <w:vAlign w:val="center"/>
          </w:tcPr>
          <w:p w:rsidR="00333B68" w:rsidP="00896173" w:rsidRDefault="00333B68" w14:paraId="0A6835FA" w14:textId="77777777">
            <w:pPr>
              <w:keepNext/>
              <w:ind w:left="-105" w:leftChars="-50" w:right="-105" w:rightChars="-50" w:firstLine="0" w:firstLineChars="0"/>
              <w:jc w:val="center"/>
            </w:pP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做为康复科带教秘书5年指导进修生及轮科医生30余名，本人在任职期间经常开展业务学习讲课，指导康复医学科医护人员的业务培训，需带教轮科医生、进修生及实习医生，传授中医适宜技术、诊疗技术，使其掌握颈椎病、腰椎间盘突出症、脑梗死恢复期、脑出血恢复期等常见病、多发病的诊治原则，掌握中医科、康复科常见诊疗技术技能如针灸等，并使其在医疗文书有了明显进步，取得较好的教学效果。2022年3月到5月到惠阳淡水街道土湖社区卫生服务中心参与家庭医生签约服务团队培训班授课，期间，服务团队和学员高效互动，多名临床医生顺利取得《全科医师规范化培训》证书，收获良好教学效果。   </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中医内科（中医） 69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2018-04至2021-04</w:t>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基于肌电变化评估肾着汤对腰椎间盘突出症腰背伸肌群功能的影响</w:t>
            </w:r>
            <w:r>
              <w:br/>
            </w:r>
            <w:r>
              <w:t xml:space="preserve">编号:2018Y268</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第二名</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1.5</w:t>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2019-08-17</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结题完成情况良好，已取得科研成果，发表论文3篇并顺利结题</w:t>
            </w:r>
            <w:r>
              <w:br/>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2017-07至2022-12</w:t>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人才培养报告。</w:t>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培养数名全科医师，收到学员一致好评。</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第一</w:t>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针灸推拿结合康复训练治疗中风后遗症临床观察</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第一名</w:t>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2022-07-01</w:t>
            </w:r>
            <w:r>
              <w:br/>
            </w:r>
            <w:r>
              <w:br/>
            </w:r>
          </w:p>
        </w:tc>
        <w:tc>
          <w:tcPr>
            <w:tcW w:w="1244" w:type="dxa"/>
          </w:tcPr>
          <w:p w:rsidR="00F30EE0" w:rsidP="00754F36" w:rsidRDefault="00F30EE0" w14:paraId="6EE4A7AB" w14:textId="77777777">
            <w:pPr>
              <w:keepNext/>
              <w:ind w:left="-42" w:leftChars="-20" w:firstLine="0" w:firstLineChars="0"/>
              <w:jc w:val="left"/>
            </w:pPr>
            <w:r>
              <w:t xml:space="preserve">实用中医药杂志</w:t>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50-1056/R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重庆医科大学中医药学院</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