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钟煜韡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441321197212111259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泌尿外科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泌尿外科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 主任医师 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钟煜韡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1972-12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广东省惠州市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无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1995-07-01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泌尿外科科主任 2015-01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副主任医师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2011-11-1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泌尿外科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副主任医师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11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28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惠州市医学会男科分会副主任委员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泌尿外科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泌尿外科专业主任医师职称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1992-09~1995-06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暨南大学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专科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2003-09~2005-06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长江大学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在职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1995-07~2008-10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广东省惠州市惠阳区人民医院泌尿外科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陈浩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2008-10~2012-03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广东省惠州市惠阳区人民医院泌尿外科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陈浩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2012-03~2014-09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广东省惠州市惠阳区人民医院泌尿外科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副主任医师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2014-10~2022-12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广东省惠州市第六人民医院泌尿外科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泌尿外科科主任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2002-03-01~2003-03-01</w:t>
            </w:r>
            <w:r>
              <w:br/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中国广东省广州市暨南大学医学院附属医院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泌尿外科进修学习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720</w:t>
            </w:r>
            <w:r>
              <w:br/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本人在聘任副主任医师以后，承担科内带教实习生、下级医院进修医师、本院轮科医师的任务，2008年至2012年带教本院轮科医师12名，及实习生16名，2013年至2014年带教实习生15名，2014年被聘任为泌尿外科科主任，2015年带教乡镇医院进修医师两名，2014年晋升科主任后先后带教本院轮科研究生6名。</w:t>
            </w:r>
            <w:r>
              <w:br/>
            </w:r>
            <w:r>
              <w:t xml:space="preserve">    带教期间，本人严格遵循院科两级教学相关制度，除了专业技术外，格外强调医疗核心制度的教学。每周教学查房一次，每周科主任查房一次，每周进行特殊病历讨论分析。做到认真严谨、耐心负责，对各项专科操作、简单手术做到手把手教学、放手不放眼。在每次操作、手术后均及时总结、反思，并教授规范做法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2020-11至2020-11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腹腔镜下前列腺癌根治术+肠粘连松解术+腹腔冲洗引流术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顺利完成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工作中不断创新，积极引进新技术、新项目，腹腔镜下前列腺癌根治术的顺利开展，取得良好的社会效益和经济效益。从没出现过医疗差错或事故，为惠州居民的健康保驾护航。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主刀，及带教下级医师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术前采用非同步俯卧位64层CT三维图像重建结合彩超定位在PCNL的应用研究</w:t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2016-06-01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临床和实验医学杂志</w:t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80-494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首都医科大学附属北京友谊医院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