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徐伟帆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输血科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主任技师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输血技术</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徐伟帆，1995年7月毕业于广东省惠州市卫生学校临床检验专业，先后在惠州市第六人民医院检验科、输血科就职至今。2012年11月取得输血副主任技师职称。2013年~2018先后担任检验科、输血科的质控员，2019年9月担任输血科副主任至今。工作期间系统学习了刘景汉等主编的《临床输血学》、马克.K.冯等主编的《AABB技术手册》、桂嵘等主编的《输血相容性检测及疑难病例分析》、陈竺等翻译的《威廉姆斯血液学》、杰夫.丹尼尔（英）主编的《人类血型学》等输血专著，提升输血医学基础理论知识，并先后完成了广东省医学院医学检验专业的专科、本科学历。本人熟练掌握国内先进的血型血清学检验技术，了解输血医学的发展趋势，先后开展了孕妇产前血清血型抗体效价检测、溶血性疾病检测、吸收放散试验、抗人球蛋白试验、不规则抗体筛查及鉴定试验、Rh血型分型等输血技术项目，辅助临床诊断、保障用血安全；熟练掌握各种成分血的临床应用、不良反应、适应症和禁忌症，指导临床科学、合理、安全用血，协助输血不良反应的调查及输血病历质控工作，参加疑难输血病例会诊、为临床提供安全的输血方案；熟悉《血站管理办法》、《中华人民共和国献血法》、《医疗机构临床用血管理办法》、《临床输血技术规范》、《血液制品管理条例》、《责任侵权法》、《中华人民共和国传染病防治法》等相关法律法规和输血相关卫生行业标准和国内外的输血指南与专家共识，利用专业知识协助信息部升级了输血信息系统，实现输血信息系统的闭环管理，结合信息化功能修订了《紧急抢救用血管理规定及程序》、《临床输血申请管理程序》、《输血不良反应登记及反馈制度》等程序文件。</w:t>
            </w:r>
            <w:r>
              <w:br/>
            </w:r>
            <w:r>
              <w:t xml:space="preserve">    本人通过医学实验室认可（ISO15189:2012）内审员培训课程和考核，取得《医学实验室认可内审员培训证书》，参与我院医学实验室质量管理的内审检查与修订工作，先后修订了《检验项目手册》（第一版）、《输血科质量手册》（第二版、第三版），运用PDCA、FMEA、RCA等管理工具，持续改进输血质量与安全、强大体系抵御风险的能力，先后完成了《应用PDCA循环改进院前急救用血流程》、《改进RhD阴性患者输血管理程序》、《改进输血科重点项目报告及处置流程》、《改进疑难配血处置管理程序》等质量管理项目。本人在工作日常成“记我所做，写我所记，做我所写”的工作习惯，并以此言传身教青年后辈。2015年~2017年组建科研小组完成市级科研项目《80例恶性肿瘤患者输注血小板效果观察》，对影响恶性肿瘤患者血小板输注效果的多种因素进行研究和分析，分别在核心期刊（遴选）《检验医学与临床》、《中国医药指南》、《临床医学工程》上发表了《2种方法对肿瘤患者血小板计数减少结果的分析》、《影响恶性肿瘤患者血小板输注效果的多因素分析》、《抗体检测技术在肿瘤化疗患者血小板输注中的应用》三篇相关专业技术论文，指导临床科学评估血小板的输注指征和输注效果，期间获得我院“优秀科技工作者”荣誉称号。2015年~2021年先后在广东省医师协会输血科分会、广东省医院协会、惠州市医学会检验分会、惠州市医学会输血学会、惠州市医师协会输血科分会担任社会任职。利用业余时间参加中国医师协会、中华医学会等学会组织的各种科普宣传活动，参选的检验与临床沟通案例作品《可疑的血型带来明确的临床诊断》获惠州市医学会检验分会“2014年度学术年会征文比赛”三等奖，作品《被“隐瞒”的病因》被检验视界网微信公众号收录，作品《小木盒的故事》在中华检验医学网检验医学微信公众号“感动检验”主题征文活动中获三等奖。在工作中，为解决本地区RhD阴性血液紧缺的问题，本人向医院提出整合资源、通过与第三方检验机构合作，将初筛RhD阴性的患者血标本送广州血研所做“RhD阴性抗原确诊试验”和“Del血型鉴定试验”，解决稀有血型患者的配型困难的问题的建议。采用通俗易懂的语言和动画图片对RhD阴性抗原确诊试验和Del血型鉴定试验的应用进行宣教，科普RhD阴性血型和Del血型的特殊性和检测意义，避免Del血型人群被作为RhD阴性个体对待时导致过度治疗和浪费RhD阴性血液资源情况。此外，本人利用业余时间选修并考取了社会工作师（中级）资格证、公共营养师（高级）岗位能力培训证书，拓展社会工作和个人知识层面。</w:t>
            </w:r>
            <w:r>
              <w:br/>
            </w:r>
            <w:r>
              <w:t xml:space="preserve">    本人恪守“珍爱生命、崇尚科学、乐于奉献、团结进取”的广东医生精神，履行职业操守与工作职责，在建设二级输血医学科的国家政策下，全心投入我院输血科基础建设，以医院“创三甲”计划为契机，初步完善了输血科的环境及设施、输血人才队伍建设、信息系统和管理制度，并逐步按计划开展输血新技术。在未来5年，本人将不忘初心，牢牢围绕医院和输血科的十四五发展规划，提高并发挥专业技能和管理经验，结合医院临床诊疗需求、逐项开展并推广应用血栓弹力图、PRP、自体输血、血液滤白等新项目，指导临床安全用血。积极协助医院打造良好的工作环境和学术氛围，面向临床吸引高端人才加入输血团队，建设集临床诊断、治疗和科研教学为一体的输血医学科。</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