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6D01EC" w:rsidRDefault="006D01EC" w14:paraId="67CD76FA" w14:textId="69E0EC82">
      <w:pPr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r w:rsidRPr="006D01EC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专业技术工作总结</w:t>
      </w:r>
    </w:p>
    <w:p w:rsidR="00A73DBE" w:rsidRDefault="00A73DBE" w14:paraId="505A4537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0"/>
      <w:r w:rsidRPr="00F5232C" w:rsidR="00A30A5D">
        <w:rPr>
          <w:rFonts w:hint="eastAsia" w:ascii="宋体" w:hAnsi="宋体"/>
          <w:bCs/>
          <w:sz w:val="24"/>
        </w:rPr>
        <w:t xml:space="preserve">钟煜韡                  </w:t>
      </w:r>
      <w:bookmarkEnd w:id="0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1"/>
      <w:r w:rsidRPr="00F5232C" w:rsidR="007D6A47">
        <w:rPr>
          <w:rFonts w:hint="eastAsia" w:ascii="宋体" w:hAnsi="宋体"/>
          <w:bCs/>
          <w:sz w:val="24"/>
        </w:rPr>
        <w:t xml:space="preserve">泌尿外科</w:t>
      </w:r>
      <w:bookmarkEnd w:id="1"/>
    </w:p>
    <w:p w:rsidRPr="00F5232C" w:rsidR="00A73DBE" w:rsidRDefault="00A73DBE" w14:paraId="321E2B25" w14:textId="77777777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2"/>
      <w:r w:rsidRPr="00F5232C">
        <w:rPr>
          <w:rFonts w:hint="eastAsia" w:ascii="宋体" w:hAnsi="宋体"/>
          <w:bCs/>
          <w:sz w:val="24"/>
        </w:rPr>
        <w:t xml:space="preserve">主任医师             </w:t>
      </w:r>
      <w:bookmarkEnd w:id="2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3"/>
      <w:r w:rsidRPr="00F5232C" w:rsidR="007D6A47">
        <w:rPr>
          <w:rFonts w:hint="eastAsia" w:ascii="宋体" w:hAnsi="宋体"/>
          <w:bCs/>
          <w:sz w:val="24"/>
        </w:rPr>
        <w:t xml:space="preserve">泌尿外科</w:t>
      </w:r>
      <w:bookmarkEnd w:id="3"/>
    </w:p>
    <w:tbl>
      <w:tblPr>
        <w:tblW w:w="9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108"/>
      </w:tblGrid>
      <w:tr w:rsidR="00A73DBE" w:rsidTr="00B13614" w14:paraId="5CDA765E" w14:textId="77777777">
        <w:trPr>
          <w:trHeight w:val="12038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5232C" w:rsidR="00F145A5" w:rsidP="007E38F1" w:rsidRDefault="00F145A5" w14:paraId="4A69EDF4" w14:textId="77777777">
            <w:pPr>
              <w:adjustRightInd w:val="0"/>
              <w:spacing w:line="360" w:lineRule="auto"/>
              <w:rPr>
                <w:rFonts w:ascii="宋体" w:hAnsi="宋体"/>
                <w:sz w:val="24"/>
              </w:rPr>
            </w:pPr>
            <w:bookmarkStart w:name="ProAndTechWorkReport__MultiParag" w:id="4"/>
            <w:r>
              <w:t xml:space="preserve">一、个人专业技术工作简介</w:t>
            </w:r>
            <w:r>
              <w:br/>
            </w:r>
            <w:r>
              <w:t xml:space="preserve">本人1995年6月毕业于暨南大学临床医学专业，毕业后一直从事外科临床工作，在广东省惠州市惠阳区人民医院外科任外科医师，2005年毕业于长江大学本科临床医学专业；2008年10月晋升为泌尿外科主治医师；2012年3月晋升泌尿外科副主任医师，2015年开始聘任为泌尿外科科主任；1995年7月始在广东省惠州市第六人民医院工作至今。</w:t>
            </w:r>
            <w:r>
              <w:br/>
            </w:r>
            <w:r>
              <w:t xml:space="preserve">任现职以来，我安心和热爱本职工作；有良好的职业道德和敬业精神，全心全意为人民服务；有较强的工作责任心和事业心；刻苦钻研业务技术，积极参与本专业或相关专业的学术活动、业务自修和学习；具有扎实的本专业或相关专业的理论知识；了解本专业国内外现状和发展趋势；具有丰富的临床和科研工作经验，能解决本专业领域复杂疑难问题，并能提交复杂技术问题的工作经验报告、论文和经验总结；能开展本专业必须具备的诊疗技术项目，具备应用国内外最新技术的能力；具有较强的指导和组织本专业的技术工作和科学研究能力。</w:t>
            </w:r>
            <w:r>
              <w:br/>
            </w:r>
            <w:r>
              <w:t xml:space="preserve">由于在上述临床和科研工作所作的贡献，受到上级有关部门的表彰与奖励，得到患者及家属的好评。</w:t>
            </w:r>
            <w:r>
              <w:br/>
            </w:r>
            <w:r>
              <w:t xml:space="preserve">二、近年来专业技术工作的主要业绩</w:t>
            </w:r>
            <w:r>
              <w:br/>
            </w:r>
            <w:r>
              <w:t xml:space="preserve">（一）临床工作情况</w:t>
            </w:r>
            <w:r>
              <w:br/>
            </w:r>
            <w:r>
              <w:t xml:space="preserve">任现资格职称以来，思想作风正派，遵纪守法，廉洁奉公，团结同志，全心全意为人民服务；安心本职工作，有较强的工作责任心和事业心，始终保持旺盛的工作热情和务实创新、真抓实干的工作作风，全面较好地完成本岗位的职责任务，并取得了一定的成绩。一是与科室成员团结协作，确实协助科主任围绕全科工作目标管理体系，从不敢怠慢，兢兢业业，格尽职守，各项工作目标均能如期达到或超额完成。二是全科的科技服务工作出现了以下可喜局面：1）任职科室主任以来科室的业务进一步扩展；2）全科技术服务质量均达标，且没有发生一起医疗差错事故，优质服务步入规范化轨道；3）积极及时为基层解决了不少涉及本专业技术难题，同时还经常为基层医务人员做好业务培训和业务指导，为基层培养了一批本专业的急需人才。三是在业务工作中，积极履行医师的职责，做好临床工作的同时，兼顾科研工作。不管是门诊、住院、讲课或是社会咨询活动等，还是别的科室或别的单位要求协助解决疑难复杂的技术难题或抢救，本人从不借故推诿，都能圆满完成任务，对尿石症、泌尿系肿瘤的诊断和微创外科治疗有深入研究及独到体会。积极参与到急危重症的抢救过程中来，比如2022年6月，我们科从沙田镇卫生院转来一位39岁男性，因为“高处坠落致会阴部疼痛肿胀6小时”入院，当时在急诊科查血压：66/48mmhg,CT示双侧睾丸损伤并出血，阴囊区血肿形成，双侧睾丸鞘膜及腹股沟管血性积液，前下腹壁及会阴部皮下肿胀及出血改变，留置尿管失败后考虑尿道断裂，失血性休克，在积极补液、抗炎、抗休克的情况下，在手术室局麻下行膀胱穿刺造瘘术，经抗休克治疗后，后续行经尿道会师术+阴囊脓肿切开引流术，继续抗炎对症治疗，患者阴囊血肿逐减退伤口逐渐好转，血压恢复正常，并在一个月后顺利拔除尿管。</w:t>
            </w:r>
            <w:r>
              <w:br/>
            </w:r>
            <w:r>
              <w:t xml:space="preserve">工作中不断创新，积极引进新技术、新项目，在我院率先开展经皮肾镜碎石取石术、经尿道前列腺等离子剜除术、腹腔镜膀胱癌根治术、腹腔镜肾部分切除术、腹腔镜前列腺癌根治术、软性输尿管镜下钬激光碎石术。取得良好的社会效益和经济效益。从没出现过医疗差错或事故，较好发挥了专科医生的作用。</w:t>
            </w:r>
            <w:r>
              <w:br/>
            </w:r>
            <w:r>
              <w:t xml:space="preserve">（二）仁心仁术的工作态度</w:t>
            </w:r>
            <w:r>
              <w:br/>
            </w:r>
            <w:r>
              <w:t xml:space="preserve">近年来我几乎放弃了所有休息日，经常加班加点忘我地工作，病人的需要就是命令。我在基层医院工作过，了解基层不少百姓为了治病花光一个家庭所有的积蓄，特别是得了肿瘤，为了能够治好病不远千里来广州就医，我尽量尽自己的能力去帮助他们，提供力所能及的帮助。找我看病或手术的病人不少，有一些病人家属不放心，硬要给我送“红包”，而我面对这些现象采取以下措施应对：1、直接退回；2、只收“红包皮”现款退回；3、确实一时无法退回的，交科登记，为病人代缴交医疗费用。由于我和我的同事们的实际行动感染很多病人及其家属，为我院赢得了很好的社会和经济效益，年手术量达800多例，形成了一个很好的良性循环。同时严格要求自己，注重医德医风，以良好的精神面貌及端庄的仪表出现在患者面前，设身处地为患者着想，自觉退还病人主动送上的“红包”累计总额近万元，不但减轻了患者的负担，还为我院树立了很好的榜样，为我院赢得了荣誉，赢得了民心。</w:t>
            </w:r>
            <w:r>
              <w:br/>
            </w:r>
            <w:r>
              <w:t xml:space="preserve">（三）科研工作情况</w:t>
            </w:r>
            <w:r>
              <w:br/>
            </w:r>
            <w:r>
              <w:t xml:space="preserve">任现职以来，与同事的共同努力下，圆满完成惠州市科委立项科技项目2项，发表论文4篇，获得市优秀论文2项。参与的市级项目《经尿道前列腺剜除术与等离子电切术的疗效对比》。项目具有科学性，先进性和实用性，适合广大医院推广，发表论文1篇，建立了科普平台，取得良好的社会效益。</w:t>
            </w:r>
            <w:r>
              <w:br/>
            </w:r>
            <w:r>
              <w:t xml:space="preserve">（四） 科学统筹、时代特色</w:t>
            </w:r>
            <w:r>
              <w:br/>
            </w:r>
            <w:r>
              <w:t xml:space="preserve">随着时代的发展，新的手术方式、技巧，新的观点层出不穷，我和科室的全体医务人员注重学习，善于接受新观点，并消化新知识，深刻领会科学技术是第一生产力的内涵，紧跟时代发展的步伐，创造性地开展了一系列工作。并以此契机，泌尿系统手术蓬勃开展，除了肾移植手术未开展外，其余泌尿系统手术均在我院取得了令人鼓舞的成效，并辐射周边地区，受到了同行专家的肯定。另外，认真贯彻医院工作方案，多层次、多渠道和上级有关医院积极交流，在为医院创造效益的同时，也充实了自身的业务知识，率先在我院开展腹腔镜膀胱癌根治术+原位新膀胱术、腹腔镜肾部分切除术、腹腔镜前列腺癌根治术、腹腔镜腹股沟淋巴结清扫术等，为周边广大泌尿系患者带来前所未有的福音。</w:t>
            </w:r>
            <w:r>
              <w:br/>
            </w:r>
            <w:r>
              <w:t xml:space="preserve">（五）获奖情况</w:t>
            </w:r>
            <w:r>
              <w:br/>
            </w:r>
            <w:r>
              <w:t xml:space="preserve">1.	本人撰写的论文《术前采用非同步俯卧位64层CT三维图像重建结合彩超定位在PCNL的应用研究》获惠州市惠阳区优秀科学学术论文奖三等奖；</w:t>
            </w:r>
            <w:r>
              <w:br/>
            </w:r>
            <w:r>
              <w:t xml:space="preserve">2.	本人撰写的论文《MPCNL与URL治疗输尿管上段结石的疗效及安全性比较》 获2018年惠州市优秀科学术论文三等奖； </w:t>
            </w:r>
            <w:r>
              <w:br/>
            </w:r>
            <w:r>
              <w:t xml:space="preserve">3.	本人推广的新技术项目2018年获得惠州市第六人民医院新技术奖。</w:t>
            </w:r>
            <w:r>
              <w:br/>
            </w:r>
            <w:r>
              <w:t xml:space="preserve">以人为本，以人的全面发展为中心，依靠科技进步，开展以技术服务为重点的临床医疗优质服务，是新形势下保障人民群众健康新要求。全面提高广大人民群众健康水平，把群众对技术服务的满意程度作为衡量我们的一项重要内容，作为一名要为之奋斗毕生精力的医务工作，我深知它的含义。我将在今后的工作中，认真学习、扎实工作、勇于进取、开拓创新，为临床医学科学事业的发展，贡献出自己的一份光和热。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"/>
          </w:p>
        </w:tc>
      </w:tr>
    </w:tbl>
    <w:p w:rsidR="00A73DBE" w:rsidRDefault="00835027" w14:paraId="43FBCDFD" w14:textId="77777777">
      <w:pPr>
        <w:spacing w:line="400" w:lineRule="exact"/>
        <w:ind w:left="-197" w:leftChars="-95" w:hanging="2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Cs w:val="21"/>
        </w:rPr>
        <w:t>注明：此表</w:t>
      </w:r>
      <w:r w:rsidR="00EC7C81">
        <w:rPr>
          <w:rFonts w:hint="eastAsia" w:ascii="仿宋_GB2312" w:eastAsia="仿宋_GB2312"/>
          <w:szCs w:val="21"/>
        </w:rPr>
        <w:t>内容</w:t>
      </w:r>
      <w:r w:rsidRPr="00EC7C81" w:rsidR="00EC7C81">
        <w:rPr>
          <w:rFonts w:hint="eastAsia" w:ascii="仿宋_GB2312" w:eastAsia="仿宋_GB2312"/>
          <w:szCs w:val="21"/>
        </w:rPr>
        <w:t>由申报人在网上申报系统填写保存，由单位生成打印用于公示。</w:t>
      </w:r>
    </w:p>
    <w:sectPr w:rsidR="00A73DBE" w:rsidSect="00BF41BC">
      <w:pgSz w:w="11906" w:h="16838"/>
      <w:pgMar w:top="1440" w:right="1797" w:bottom="56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D3094" w14:textId="77777777" w:rsidR="00FF3353" w:rsidRDefault="00FF3353" w:rsidP="009312A4">
      <w:r>
        <w:separator/>
      </w:r>
    </w:p>
  </w:endnote>
  <w:endnote w:type="continuationSeparator" w:id="0">
    <w:p w14:paraId="3EB1E775" w14:textId="77777777" w:rsidR="00FF3353" w:rsidRDefault="00FF3353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1C8F2" w14:textId="77777777" w:rsidR="00FF3353" w:rsidRDefault="00FF3353" w:rsidP="009312A4">
      <w:r>
        <w:separator/>
      </w:r>
    </w:p>
  </w:footnote>
  <w:footnote w:type="continuationSeparator" w:id="0">
    <w:p w14:paraId="6A202EA7" w14:textId="77777777" w:rsidR="00FF3353" w:rsidRDefault="00FF3353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3JLvjHJj/VQPH16f85+v8qYNmlMx7x9Ztgm07vv6Enhz4obW1moItlWXmuWi8/AEOXw8kPN+eTaKqfDRiIpSsw==" w:salt="DvVzHFSXh1cCZQ3ZPcP0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949F1"/>
    <w:rsid w:val="003C5111"/>
    <w:rsid w:val="005C7A10"/>
    <w:rsid w:val="0060341E"/>
    <w:rsid w:val="00687112"/>
    <w:rsid w:val="00692F96"/>
    <w:rsid w:val="006D01EC"/>
    <w:rsid w:val="00743BE7"/>
    <w:rsid w:val="007A0DFE"/>
    <w:rsid w:val="007B432B"/>
    <w:rsid w:val="007D6A47"/>
    <w:rsid w:val="007E1C7B"/>
    <w:rsid w:val="007E2818"/>
    <w:rsid w:val="007E38F1"/>
    <w:rsid w:val="00835027"/>
    <w:rsid w:val="009312A4"/>
    <w:rsid w:val="009B0494"/>
    <w:rsid w:val="00A30A5D"/>
    <w:rsid w:val="00A314AA"/>
    <w:rsid w:val="00A73DBE"/>
    <w:rsid w:val="00A904F4"/>
    <w:rsid w:val="00B13614"/>
    <w:rsid w:val="00BF41BC"/>
    <w:rsid w:val="00BF5D34"/>
    <w:rsid w:val="00C53752"/>
    <w:rsid w:val="00CA613E"/>
    <w:rsid w:val="00CE6A0B"/>
    <w:rsid w:val="00DF2C2F"/>
    <w:rsid w:val="00E04AE5"/>
    <w:rsid w:val="00E72E11"/>
    <w:rsid w:val="00EB7F18"/>
    <w:rsid w:val="00EC7C81"/>
    <w:rsid w:val="00EF2E37"/>
    <w:rsid w:val="00F010D1"/>
    <w:rsid w:val="00F145A5"/>
    <w:rsid w:val="00F216CB"/>
    <w:rsid w:val="00F5232C"/>
    <w:rsid w:val="00FF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54D4676F"/>
  <w15:docId w15:val="{CDA7BD41-B66C-4702-BE5D-513299958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</Words>
  <Characters>104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19</cp:revision>
  <cp:lastPrinted>2015-08-11T07:49:00Z</cp:lastPrinted>
  <dcterms:created xsi:type="dcterms:W3CDTF">2017-08-01T09:30:00Z</dcterms:created>
  <dcterms:modified xsi:type="dcterms:W3CDTF">2022-04-15T08:13:00Z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