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马聪  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药学部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副主任药师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医院药学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  本人2009年6月毕业于广东药科大学药物制剂专业，全日制大学本科，于2011年7月进入惠州市第六人民医院药剂科从事药师工作，2017年5月考取了主管药师资格证，并于同年6月被单位聘为主管药师职务。</w:t>
            </w:r>
            <w:r>
              <w:br/>
            </w:r>
            <w:r>
              <w:t xml:space="preserve">    2011年以来，一直坚持在医院药学工作岗位，积累了丰富的临床经验， 本人在医院药学部曾从事门诊药房工作（2011年7月至2018年12月）和门诊药房管理工作（2019年至今为妇儿门诊药房负责人）。在日常工作中不断加强业务知识的学习，丰富自己的工作经验，提高自己综合分析问题和解决问题的能力。现对取得现职称以来工作总结如下：</w:t>
            </w:r>
            <w:r>
              <w:br/>
            </w:r>
            <w:r>
              <w:t xml:space="preserve">    一、从事专业技术工作</w:t>
            </w:r>
            <w:r>
              <w:br/>
            </w:r>
            <w:r>
              <w:t xml:space="preserve">在工作中，我将理论知识和工作结合在一起，积累了丰富的工作经验，具有较强的工作能力。</w:t>
            </w:r>
            <w:r>
              <w:br/>
            </w:r>
            <w:r>
              <w:t xml:space="preserve">  （一）门诊药房工作（2017年6月至2018年12月）：在门诊药房工作期间，我主要负责药品调配和核发、患者用药指导等工作。本人始终以患者为中心，积极配合医生、护士等医疗团队，为患者提供优质的药学服务。在药品调配和核发方面，我严格执行药品管理制度和医院药品调配核发流程，认真审核处方，保证药品的合理使用。在患者用药指导方面，我注重与患者沟通，解释药品的用法、用量、注意事项等，帮助患者正确使用药品，提高治疗效果。</w:t>
            </w:r>
            <w:r>
              <w:br/>
            </w:r>
            <w:r>
              <w:t xml:space="preserve">  （二）门诊药房管理工作（2019年至今）：在门诊药房管理工作中，我负责门诊药房的日常管理工作，包括药品申领、库存管理、处方审核、患者用药指导、药房安全等方面。在工作中，我注重团队协作，加强与医生、护士等医疗团队的沟通协调，提高药品管理水平。在药品申领方面，我结合门诊药房的实际情况，制定合理的采购计划，保证药品的及时供应。在库存管理方面，我加强药品的分类、整理、清点，及时处理近效期药品，保证用药安全。在处方审核方面，我认真审核处方，保证药品的合理使用。在患者用药指导方面，我注重与患者沟通，解释药品的用法、用量、注意事项等，帮助患者正确使用药品，提高治疗效果。在药房安全方面，我加强药品的保管和使用，保证药房的安全。我熟悉门诊药房管理和药事服务工作的各个环节，能够独立完成门诊药房的日常管理工作，并且能够协调好各个相关部门，保证药事工作的顺利进行。同时，本人还具备较强的沟通能力和团队协作能力，能够与团队成员和其他部门进行有效的沟通和合作。</w:t>
            </w:r>
            <w:r>
              <w:br/>
            </w:r>
            <w:r>
              <w:t xml:space="preserve">   二、取得业绩成果情况</w:t>
            </w:r>
            <w:r>
              <w:br/>
            </w:r>
            <w:r>
              <w:t xml:space="preserve"> （一）、专业技术工作方面</w:t>
            </w:r>
            <w:r>
              <w:br/>
            </w:r>
            <w:r>
              <w:t xml:space="preserve">   2021年6月，由于新冠疫情的影响，我们医院开设了儿科隔离门诊。我作为药房负责人，积极参与以下工作：1. 编制隔离门诊药房药品目录;2.根据医院相关制度和规定，制定隔离门诊药房管理制度，明确药品的申领、入库、出库、配药、盘点等各个环节的管理规范和流程。3. 确定药房面积和设备。根据医院的要求和药品种类，确定药房的面积和设备，包括药品柜、计算机、打印机、条码扫描仪等。在成立后一直兼任隔离门诊药房负责人，负责隔离门诊药房的全面工作。在这个过程中，我不断学习和提高自己的专业知识和技能，为隔离门诊药房的正常运作做出了贡献。</w:t>
            </w:r>
            <w:r>
              <w:br/>
            </w:r>
            <w:r>
              <w:t xml:space="preserve">  （二）、科研与教学方面。</w:t>
            </w:r>
            <w:r>
              <w:br/>
            </w:r>
            <w:r>
              <w:t xml:space="preserve">  （1）、工作中我注重理论和实践结合，归纳总结知识和经验，有较好的科研设计和研究能力，取得一些业绩成果。</w:t>
            </w:r>
            <w:r>
              <w:br/>
            </w:r>
            <w:r>
              <w:t xml:space="preserve">   ①参与2019年惠州市科研立项《银丹心泰滴丸对急性ST段抬高型心肌梗死PCI术后患者心功能的影响》（项目编号2019Y293），负责协助资料收集，病例整理，论文撰写，取得良好效果。</w:t>
            </w:r>
            <w:r>
              <w:br/>
            </w:r>
            <w:r>
              <w:t xml:space="preserve">   ②发表了三篇论文。这些论文包括《2017年第二季度前10种抗菌药物使用金额排名分析》，《某院手足外科药品使用情况阶段性分析》和《替格瑞洛对接受PCI术的急性ST段抬高型心肌梗死患者心功能及心血管事件发生率的影响》。这些论文的发表不仅证明了我的专业能力和研究水平，也为医院提供了有价值的研究成果。</w:t>
            </w:r>
            <w:r>
              <w:br/>
            </w:r>
            <w:r>
              <w:t xml:space="preserve">  （2）、培养新人和带教方面</w:t>
            </w:r>
            <w:r>
              <w:br/>
            </w:r>
            <w:r>
              <w:t xml:space="preserve">   ①培养新人</w:t>
            </w:r>
            <w:r>
              <w:br/>
            </w:r>
            <w:r>
              <w:t xml:space="preserve">   2019年至2022年底，我一共培养新人10名。通过培训新人药品知识、药物管理、药品配送和服务等，可以更好地了解药房的工作流程和标准操作规程，安排老员工进行跟岗培训，帮助新人熟悉工作流程和操作规程。在跟岗过程中，新人通过观察和模仿老员工的工作方式，逐渐掌握工作技能和经验。为药学的发展和创新注入新的血液和活力，推动药学的发展和进步。</w:t>
            </w:r>
            <w:r>
              <w:br/>
            </w:r>
            <w:r>
              <w:t xml:space="preserve">   ②带教工作</w:t>
            </w:r>
            <w:r>
              <w:br/>
            </w:r>
            <w:r>
              <w:t xml:space="preserve">   2020年被医院科教部聘为药学部带教老师以来，负责妇儿药房带教工作，带教实习生16名。通过规范带教，实习生在妇儿药房经过实习锻炼，巩固了基础知识和专业技能，并形成良好的职业素养，为将来成为一名优秀的医院药学工作者奠定基础。</w:t>
            </w:r>
            <w:r>
              <w:br/>
            </w:r>
            <w:r>
              <w:t xml:space="preserve">  （3）、开展项目，解决工作难题</w:t>
            </w:r>
            <w:r>
              <w:br/>
            </w:r>
            <w:r>
              <w:t xml:space="preserve">   ①2021年在医院“创三甲”工作过程中，发现药房用药咨询达不到卫健委的规定和要求：门诊药房设有用药咨询窗口，有主管药师及以上人员提供合理用药咨询服务，有咨询记录，并针对患者咨询的常见问题开展合理用药宣传工作。我负责开展《提高患者用药咨询率》的项目，经过项目化管理，妇儿药房的用药咨询率提高了一倍，取得良好的效果，帮助患者正确使用药品，提高治疗效果。</w:t>
            </w:r>
            <w:r>
              <w:br/>
            </w:r>
            <w:r>
              <w:t xml:space="preserve">   ②2022年开展《提高药品归位率，保证用药安全》的项目，通过项目化管理，药房的未核发的特殊储存管理的药品归位率达到100%，患者退回的药品的归位率达到100%。减少了药品资源的浪费，提高了患者用药安全。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三、专业特长及经验体会</w:t>
            </w:r>
            <w:r>
              <w:br/>
            </w:r>
            <w:r>
              <w:t xml:space="preserve">   我具有丰富的门诊药房管理和临床药学知识，熟悉药品发放、患者用药指导、药品申领、库存管理等方面的工作。我注重与患者沟通，能够耐心解答患者的疑问，帮助患者正确使用药品，提高治疗效果。我注重团队协作，能够与医生、护士等医疗团队密切配合，提高药品管理水平。在从事门诊药房工作和门诊药房管理工作中，我深刻认识到药品管理的重要性，药师应该始终以患者为中心，注重患者用药安全和治疗效果。药师应该加强与医生、护士等医疗团队的沟通协调，形成合力，提高药品管理水平。药师应该不断学习和提高自己的专业知识和技能，不断适应医疗环境的变化，为患者提供更好的药学服务。</w:t>
            </w:r>
            <w:r>
              <w:br/>
            </w:r>
            <w:r>
              <w:t xml:space="preserve">   四、下一步工作方向</w:t>
            </w:r>
            <w:r>
              <w:br/>
            </w:r>
            <w:r>
              <w:t xml:space="preserve">   不断提高自己的专业技能和能力，为患者的健康贡献自己的力量。具体的工作方向为：1进一步提高自己的专业技能，不断学习和掌握新的药学知识和技能。2.加强团队管理和组织协调能力，提高工作效率和质量。3.积极参与药学教育工作，不断提高自身的学术水平和教学能力，为培养新一代的药学人才做出应有的贡献。4.加强自身的职业规划和个人发展，不断提高自己的职业素养和综合能力。总之，我将继续努力，为医院的药学工作做出更多的贡献，为患者的健康保驾护航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