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A314AA" w:rsidR="00A73DBE" w:rsidP="006D01EC" w:rsidRDefault="006D01EC" w14:paraId="67CD76FA" w14:textId="69E0EC82">
      <w:pPr>
        <w:jc w:val="center"/>
        <w:rPr>
          <w:rFonts w:ascii="方正小标宋简体" w:hAnsi="仿宋" w:eastAsia="方正小标宋简体" w:cs="仿宋"/>
          <w:bCs/>
          <w:sz w:val="44"/>
          <w:szCs w:val="44"/>
        </w:rPr>
      </w:pPr>
      <w:r w:rsidRPr="006D01EC">
        <w:rPr>
          <w:rFonts w:hint="eastAsia" w:ascii="方正小标宋简体" w:hAnsi="仿宋" w:eastAsia="方正小标宋简体" w:cs="仿宋"/>
          <w:snapToGrid w:val="0"/>
          <w:color w:val="000000"/>
          <w:kern w:val="0"/>
          <w:sz w:val="44"/>
          <w:szCs w:val="44"/>
        </w:rPr>
        <w:t>专业技术工作总结</w:t>
      </w:r>
    </w:p>
    <w:p w:rsidR="00A73DBE" w:rsidRDefault="00A73DBE" w14:paraId="505A4537" w14:textId="77777777">
      <w:pPr>
        <w:spacing w:line="360" w:lineRule="auto"/>
        <w:rPr>
          <w:rFonts w:eastAsia="仿宋_GB2312"/>
          <w:bCs/>
          <w:sz w:val="30"/>
          <w:szCs w:val="30"/>
        </w:rPr>
      </w:pPr>
      <w:r>
        <w:rPr>
          <w:rFonts w:hint="eastAsia" w:eastAsia="仿宋_GB2312"/>
          <w:bCs/>
          <w:sz w:val="30"/>
          <w:szCs w:val="30"/>
        </w:rPr>
        <w:t>申报人：</w:t>
      </w:r>
      <w:bookmarkStart w:name="RealName" w:id="0"/>
      <w:r w:rsidRPr="00F5232C" w:rsidR="00A30A5D">
        <w:rPr>
          <w:rFonts w:hint="eastAsia" w:ascii="宋体" w:hAnsi="宋体"/>
          <w:bCs/>
          <w:sz w:val="24"/>
        </w:rPr>
        <w:t xml:space="preserve">谢华                    </w:t>
      </w:r>
      <w:bookmarkEnd w:id="0"/>
      <w:r w:rsidR="00A30A5D">
        <w:rPr>
          <w:rFonts w:hint="eastAsia" w:eastAsia="仿宋_GB2312"/>
          <w:bCs/>
          <w:sz w:val="30"/>
          <w:szCs w:val="30"/>
        </w:rPr>
        <w:t xml:space="preserve"> </w:t>
      </w:r>
      <w:r w:rsidR="00242CA0">
        <w:rPr>
          <w:rFonts w:hint="eastAsia" w:eastAsia="仿宋_GB2312"/>
          <w:bCs/>
          <w:sz w:val="30"/>
          <w:szCs w:val="30"/>
        </w:rPr>
        <w:t>所在</w:t>
      </w:r>
      <w:r>
        <w:rPr>
          <w:rFonts w:hint="eastAsia" w:eastAsia="仿宋_GB2312"/>
          <w:bCs/>
          <w:sz w:val="30"/>
          <w:szCs w:val="30"/>
        </w:rPr>
        <w:t>科室：</w:t>
      </w:r>
      <w:bookmarkStart w:name="Department" w:id="1"/>
      <w:r w:rsidRPr="00F5232C" w:rsidR="007D6A47">
        <w:rPr>
          <w:rFonts w:hint="eastAsia" w:ascii="宋体" w:hAnsi="宋体"/>
          <w:bCs/>
          <w:sz w:val="24"/>
        </w:rPr>
        <w:t xml:space="preserve">妇产科</w:t>
      </w:r>
      <w:bookmarkEnd w:id="1"/>
    </w:p>
    <w:p w:rsidRPr="00F5232C" w:rsidR="00A73DBE" w:rsidRDefault="00A73DBE" w14:paraId="321E2B25" w14:textId="77777777">
      <w:pPr>
        <w:spacing w:line="360" w:lineRule="auto"/>
        <w:rPr>
          <w:rFonts w:ascii="宋体" w:hAnsi="宋体"/>
          <w:sz w:val="24"/>
        </w:rPr>
      </w:pPr>
      <w:r>
        <w:rPr>
          <w:rFonts w:hint="eastAsia" w:eastAsia="仿宋_GB2312"/>
          <w:bCs/>
          <w:sz w:val="30"/>
          <w:szCs w:val="30"/>
        </w:rPr>
        <w:t>申报</w:t>
      </w:r>
      <w:r w:rsidR="0025519E">
        <w:rPr>
          <w:rFonts w:hint="eastAsia" w:eastAsia="仿宋_GB2312"/>
          <w:bCs/>
          <w:sz w:val="30"/>
          <w:szCs w:val="30"/>
        </w:rPr>
        <w:t>职称</w:t>
      </w:r>
      <w:r>
        <w:rPr>
          <w:rFonts w:hint="eastAsia" w:eastAsia="仿宋_GB2312"/>
          <w:bCs/>
          <w:sz w:val="30"/>
          <w:szCs w:val="30"/>
        </w:rPr>
        <w:t>：</w:t>
      </w:r>
      <w:bookmarkStart w:name="DeclareQualification" w:id="2"/>
      <w:r w:rsidRPr="00F5232C">
        <w:rPr>
          <w:rFonts w:hint="eastAsia" w:ascii="宋体" w:hAnsi="宋体"/>
          <w:bCs/>
          <w:sz w:val="24"/>
        </w:rPr>
        <w:t xml:space="preserve">副主任医师           </w:t>
      </w:r>
      <w:bookmarkEnd w:id="2"/>
      <w:r w:rsidRPr="00A904F4">
        <w:rPr>
          <w:rFonts w:hint="eastAsia" w:eastAsia="仿宋_GB2312"/>
          <w:bCs/>
          <w:sz w:val="30"/>
          <w:szCs w:val="30"/>
        </w:rPr>
        <w:t xml:space="preserve"> </w:t>
      </w:r>
      <w:r>
        <w:rPr>
          <w:rFonts w:hint="eastAsia" w:eastAsia="仿宋_GB2312"/>
          <w:bCs/>
          <w:sz w:val="30"/>
          <w:szCs w:val="30"/>
        </w:rPr>
        <w:t>申报专业：</w:t>
      </w:r>
      <w:bookmarkStart w:name="DeclareSpeciality" w:id="3"/>
      <w:r w:rsidRPr="00F5232C" w:rsidR="007D6A47">
        <w:rPr>
          <w:rFonts w:hint="eastAsia" w:ascii="宋体" w:hAnsi="宋体"/>
          <w:bCs/>
          <w:sz w:val="24"/>
        </w:rPr>
        <w:t xml:space="preserve">妇产科</w:t>
      </w:r>
      <w:bookmarkEnd w:id="3"/>
    </w:p>
    <w:tbl>
      <w:tblPr>
        <w:tblW w:w="9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9108"/>
      </w:tblGrid>
      <w:tr w:rsidR="00A73DBE" w:rsidTr="00B13614" w14:paraId="5CDA765E" w14:textId="77777777">
        <w:trPr>
          <w:trHeight w:val="12038"/>
        </w:trPr>
        <w:tc>
          <w:tcPr>
            <w:tcW w:w="9108" w:type="dxa"/>
            <w:tcBorders>
              <w:top w:val="single" w:color="auto" w:sz="4" w:space="0"/>
              <w:left w:val="single" w:color="auto" w:sz="4" w:space="0"/>
              <w:bottom w:val="single" w:color="auto" w:sz="4" w:space="0"/>
              <w:right w:val="single" w:color="auto" w:sz="4" w:space="0"/>
            </w:tcBorders>
          </w:tcPr>
          <w:p w:rsidRPr="00F5232C" w:rsidR="00F145A5" w:rsidP="007E38F1" w:rsidRDefault="00F145A5" w14:paraId="4A69EDF4" w14:textId="77777777">
            <w:pPr>
              <w:adjustRightInd w:val="0"/>
              <w:spacing w:line="360" w:lineRule="auto"/>
              <w:rPr>
                <w:rFonts w:ascii="宋体" w:hAnsi="宋体"/>
                <w:sz w:val="24"/>
              </w:rPr>
            </w:pPr>
            <w:bookmarkStart w:name="ProAndTechWorkReport__MultiParag" w:id="4"/>
            <w:r>
              <w:t xml:space="preserve">    1、本人谢华，2007年6月本科毕业于泸州医学院（现西南医科大学）,学士学位,2007年8月入职惠州市第六人民医院本院从事妇产科临床工作。2009年取得医师资格证，2015年5月经过考试取得主治医师资格证，并于2015年6月受聘于惠州市第六人民医院妇产科主治医师岗位，2023年2月1至今在中山大学肿瘤防治中心进修学习,师从张彦娜教授。</w:t>
            </w:r>
            <w:r>
              <w:br/>
            </w:r>
            <w:r>
              <w:t xml:space="preserve">    2、本人2007年毕业至2015年，在我院产科住院医师及住院总岗位上，能组织子痫病患、凶险性前置胎盘、HELLP综合征、羊水栓塞、DIC病患的抢救工作；能主导急诊、非急诊剖宫产、急诊子宫次全切除术、低位产钳术，宫颈裂伤缝合术、会阴III度裂伤缝合术、会阴血肿清除术等产科常见手术；对于剖宫产中的切口延裂、胎盘黏连、子宫收缩乏力、子宫胎盘卒中等能单独熟练处理；能带领低年资住院医师完成剖宫产、低位产钳等二、三级手术。</w:t>
            </w:r>
            <w:r>
              <w:br/>
            </w:r>
            <w:r>
              <w:t xml:space="preserve">    3、在2015年考取主治医师资格并被聘为主治医师，转岗妇科主治医师及住院总岗位，能带领一线医生完成妇科急腹症，比如异位妊娠破裂及黄体破裂休克病患的抢救治疗，无抢救失败病例；参与全院各种普通急会诊及术急会诊工作；作为高年资的主治医师，诊疗组副主诊，能组织下级医生，对于不同的妇科肿瘤病患，根据其年龄、生育需求、生理需求、肿瘤的位置，制定合理的手术治疗方案，并能带领下级医师，完成大量的妇科肿瘤三级手术：比如经腹腔镜子宫肿瘤剔除术及减瘤术、卵巢囊肿剔除术、附件切除术、全子宫切除术等；作为一助，能协助上级医师完成宫颈癌C型根治术、卵巢癌全面分期手术、卵巢癌肿瘤细胞减灭术，子宫内膜癌全面分期手术。</w:t>
            </w:r>
            <w:r>
              <w:br/>
            </w:r>
            <w:r>
              <w:t xml:space="preserve">    4、随着技术的提升，现深感原有知识不足以服务临床，故2023-02-01开始至今在中山大学肿瘤防治中心妇科进修学习，师从张彦娜教授。在张彦娜教授的悉心指导下，更深层次的了解盆腔的精细解剖，规范广泛全子宫切除术及淋巴结清扫术手术操作，并在其指导下，已能初步开展腹式宫颈癌C2型根治术及盆腔淋巴结清除术。同时，在张彦娜教授的言传身教下，仔细研读最新的NCCN/MSGO/FIGO各临床指南及各项临床研究，对宫颈癌的外照射、内照射、调强治疗、插植治疗等有了全新的认识；对卵巢癌的MDT个体化治疗，特别是卵巢癌的抗血管药物、PARP抑制剂、PD-1/PD-L1等更加系统了解并明确其应用指针；对子宫内膜癌的分子分型有更深层次的认知，为今后返回医院工作打下了坚实的前沿理论知识及临床实践基础。</w:t>
            </w:r>
            <w:r>
              <w:br/>
            </w:r>
            <w:r>
              <w:t xml:space="preserve">    5、工作之余，积极参加妇产科各种线上及线下的学习班，培训，手拉手活动。比如“中欧妇科内镜高峰论坛”、“国际妇科经自然腔道手术大会”、“大湾区中外卵巢癌高峰论坛”、“妇产科微创治疗珠江论坛”、“妇科恶性肿瘤规范化诊治及新进展学习班”等等。</w:t>
            </w:r>
            <w:r>
              <w:br/>
            </w:r>
            <w:r>
              <w:t xml:space="preserve">    6、为了使我科病人得到更好的、更前沿的治疗，于2017年开展新技术新项目，在惠州市开展了经脐及单孔腹腔镜妇科手术，手术范围包括：异位妊娠、卵巢良性肿瘤、子宫良性肿瘤，部分早期恶性肿瘤手术，弥补了惠州市单孔腹腔镜手术的空白。于2018年再次开展了经阴单孔腹腔镜妇科手术，手术范围同上所诉。</w:t>
            </w:r>
            <w:r>
              <w:br/>
            </w:r>
            <w:r>
              <w:t xml:space="preserve">    7、本人在自身进步的同时，不忘帮扶下级医院，于2019年7月及2019年8月脱产到惠州市惠阳区永湖镇中心卫生院下乡指导该院的妇产科工作，对于基层卫生院的产前检查、孕期保健、计划生育项目、妇科肿瘤基础预防筛查等给予了极大地建议和帮助，并言传身教、手把手指导培训，下乡到群众中，受到了基层卫生院和人民群众的广泛好评，并持续一年不间断地给予临床指导解惑。</w:t>
            </w:r>
            <w:r>
              <w:br/>
            </w:r>
            <w:r>
              <w:t xml:space="preserve">    8、工作15年，也取得一定的成绩。2017年被评为惠州市第六人民医院“优秀共产党员”称号。在2017年开张新技术经脐单孔腹腔镜手术后，于2018年获得了惠州市科技局立项，课题“经脐单孔腹腔镜与传统腹腔镜对于妇科手术后的疼痛对比”，并于2020年5月已结题。发表统计源期刊数篇：2016年6月《北方药学》甲硝唑联合乳酸杆菌治疗妊娠期滴虫性阴道炎的临床疗效分析；2020年3月《中国现代医生》单孔腹腔镜与多孔腹腔镜卵巢囊肿剔除术的临床对照研究；2020年4月《中国实用医药》经脐单孔腹腔镜治疗妇科急腹症的临床评价。2018年11月在广州市第一人民医药参加“宫腔镜培训班”并取得宫腔镜证书，为宫腔镜手术奠定了扎实基础，积极参与了我科团队的科研立项，如《宫腔镜电切系统与刨削系统对宫内残留治疗的临床疗效对比研究》 、《经阴腹腔镜手术与经脐单孔腹腔镜手术在卵巢良性肿瘤剥除中的临床应用对比研究》。2020年4月23日手术视频“经脐单孔腹腔镜双侧卵巢巧克力囊肿剔除术”参加 “阿斯利康第十二届子宫内膜异位规范化手术大赛-区域赛”获得了优秀奖，得到了大会主席陆安伟教授的大力肯定。</w:t>
            </w:r>
            <w:r>
              <w:br/>
            </w:r>
            <w:r>
              <w:t xml:space="preserve">    9、对于未来，本人将妇科肿瘤，特别是宫颈癌的防治，作为自已今后的重点研究及工作方向，紧跟国内外的最新临床研究进展及结论，把最前沿的知识用于病患，希望自己能通过这次晋升评审，使自己有更好的服务权限，服务病患。</w:t>
            </w:r>
            <w:r>
              <w:br/>
            </w:r>
            <w:r>
              <w:t xml:space="preserve"/>
            </w:r>
            <w:bookmarkEnd w:id="4"/>
          </w:p>
        </w:tc>
      </w:tr>
    </w:tbl>
    <w:p w:rsidR="00A73DBE" w:rsidRDefault="00835027" w14:paraId="43FBCDFD" w14:textId="77777777">
      <w:pPr>
        <w:spacing w:line="400" w:lineRule="exact"/>
        <w:ind w:left="-197" w:leftChars="-95" w:hanging="2"/>
        <w:rPr>
          <w:rFonts w:ascii="仿宋_GB2312" w:eastAsia="仿宋_GB2312"/>
          <w:sz w:val="24"/>
        </w:rPr>
      </w:pPr>
      <w:r>
        <w:rPr>
          <w:rFonts w:hint="eastAsia" w:ascii="仿宋_GB2312" w:eastAsia="仿宋_GB2312"/>
          <w:szCs w:val="21"/>
        </w:rPr>
        <w:t>注明：此表</w:t>
      </w:r>
      <w:r w:rsidR="00EC7C81">
        <w:rPr>
          <w:rFonts w:hint="eastAsia" w:ascii="仿宋_GB2312" w:eastAsia="仿宋_GB2312"/>
          <w:szCs w:val="21"/>
        </w:rPr>
        <w:t>内容</w:t>
      </w:r>
      <w:r w:rsidRPr="00EC7C81" w:rsidR="00EC7C81">
        <w:rPr>
          <w:rFonts w:hint="eastAsia" w:ascii="仿宋_GB2312" w:eastAsia="仿宋_GB2312"/>
          <w:szCs w:val="21"/>
        </w:rPr>
        <w:t>由申报人在网上申报系统填写保存，由单位生成打印用于公示。</w:t>
      </w:r>
    </w:p>
    <w:sectPr w:rsidR="00A73DBE" w:rsidSect="00BF41BC">
      <w:pgSz w:w="11906" w:h="16838"/>
      <w:pgMar w:top="1440" w:right="1797" w:bottom="567" w:left="179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D3094" w14:textId="77777777" w:rsidR="00FF3353" w:rsidRDefault="00FF3353" w:rsidP="009312A4">
      <w:r>
        <w:separator/>
      </w:r>
    </w:p>
  </w:endnote>
  <w:endnote w:type="continuationSeparator" w:id="0">
    <w:p w14:paraId="3EB1E775" w14:textId="77777777" w:rsidR="00FF3353" w:rsidRDefault="00FF3353" w:rsidP="00931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1C8F2" w14:textId="77777777" w:rsidR="00FF3353" w:rsidRDefault="00FF3353" w:rsidP="009312A4">
      <w:r>
        <w:separator/>
      </w:r>
    </w:p>
  </w:footnote>
  <w:footnote w:type="continuationSeparator" w:id="0">
    <w:p w14:paraId="6A202EA7" w14:textId="77777777" w:rsidR="00FF3353" w:rsidRDefault="00FF3353" w:rsidP="009312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formatting="1" w:enforcement="1" w:cryptProviderType="rsaAES" w:cryptAlgorithmClass="hash" w:cryptAlgorithmType="typeAny" w:cryptAlgorithmSid="14" w:cryptSpinCount="100000" w:hash="3JLvjHJj/VQPH16f85+v8qYNmlMx7x9Ztgm07vv6Enhz4obW1moItlWXmuWi8/AEOXw8kPN+eTaKqfDRiIpSsw==" w:salt="DvVzHFSXh1cCZQ3ZPcP0Ew=="/>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50"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34F10"/>
    <w:rsid w:val="000935A9"/>
    <w:rsid w:val="000A6FE9"/>
    <w:rsid w:val="00172A27"/>
    <w:rsid w:val="001D312D"/>
    <w:rsid w:val="00242CA0"/>
    <w:rsid w:val="0025519E"/>
    <w:rsid w:val="002A160C"/>
    <w:rsid w:val="003379F5"/>
    <w:rsid w:val="003949F1"/>
    <w:rsid w:val="003C5111"/>
    <w:rsid w:val="005C7A10"/>
    <w:rsid w:val="0060341E"/>
    <w:rsid w:val="00687112"/>
    <w:rsid w:val="00692F96"/>
    <w:rsid w:val="006D01EC"/>
    <w:rsid w:val="00743BE7"/>
    <w:rsid w:val="007A0DFE"/>
    <w:rsid w:val="007B432B"/>
    <w:rsid w:val="007D6A47"/>
    <w:rsid w:val="007E1C7B"/>
    <w:rsid w:val="007E2818"/>
    <w:rsid w:val="007E38F1"/>
    <w:rsid w:val="00835027"/>
    <w:rsid w:val="009312A4"/>
    <w:rsid w:val="009B0494"/>
    <w:rsid w:val="00A30A5D"/>
    <w:rsid w:val="00A314AA"/>
    <w:rsid w:val="00A73DBE"/>
    <w:rsid w:val="00A904F4"/>
    <w:rsid w:val="00B13614"/>
    <w:rsid w:val="00BF41BC"/>
    <w:rsid w:val="00BF5D34"/>
    <w:rsid w:val="00C53752"/>
    <w:rsid w:val="00CA613E"/>
    <w:rsid w:val="00CE6A0B"/>
    <w:rsid w:val="00DF2C2F"/>
    <w:rsid w:val="00E04AE5"/>
    <w:rsid w:val="00E72E11"/>
    <w:rsid w:val="00EB7F18"/>
    <w:rsid w:val="00EC7C81"/>
    <w:rsid w:val="00EF2E37"/>
    <w:rsid w:val="00F010D1"/>
    <w:rsid w:val="00F145A5"/>
    <w:rsid w:val="00F216CB"/>
    <w:rsid w:val="00F5232C"/>
    <w:rsid w:val="00FF3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9cbee0" strokecolor="#739cc3">
      <v:fill color="#9cbee0" color2="#bbd5f0" type="gradient">
        <o:fill v:ext="view" type="gradientUnscaled"/>
      </v:fill>
      <v:stroke color="#739cc3" weight="1.25pt"/>
    </o:shapedefaults>
    <o:shapelayout v:ext="edit">
      <o:idmap v:ext="edit" data="2"/>
    </o:shapelayout>
  </w:shapeDefaults>
  <w:decimalSymbol w:val="."/>
  <w:listSeparator w:val=","/>
  <w14:docId w14:val="54D4676F"/>
  <w15:docId w15:val="{CDA7BD41-B66C-4702-BE5D-513299958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41BC"/>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脚 字符"/>
    <w:link w:val="a4"/>
    <w:rsid w:val="00BF41BC"/>
    <w:rPr>
      <w:rFonts w:ascii="Times New Roman" w:hAnsi="Times New Roman"/>
      <w:kern w:val="2"/>
      <w:sz w:val="18"/>
      <w:szCs w:val="18"/>
    </w:rPr>
  </w:style>
  <w:style w:type="character" w:customStyle="1" w:styleId="a5">
    <w:name w:val="页眉 字符"/>
    <w:link w:val="a6"/>
    <w:rsid w:val="00BF41BC"/>
    <w:rPr>
      <w:rFonts w:ascii="Times New Roman" w:hAnsi="Times New Roman"/>
      <w:kern w:val="2"/>
      <w:sz w:val="18"/>
      <w:szCs w:val="18"/>
    </w:rPr>
  </w:style>
  <w:style w:type="paragraph" w:styleId="a6">
    <w:name w:val="header"/>
    <w:basedOn w:val="a"/>
    <w:link w:val="a5"/>
    <w:rsid w:val="00BF41BC"/>
    <w:pPr>
      <w:pBdr>
        <w:bottom w:val="single" w:sz="6" w:space="1" w:color="auto"/>
      </w:pBdr>
      <w:tabs>
        <w:tab w:val="center" w:pos="4153"/>
        <w:tab w:val="right" w:pos="8306"/>
      </w:tabs>
      <w:snapToGrid w:val="0"/>
      <w:jc w:val="center"/>
    </w:pPr>
    <w:rPr>
      <w:sz w:val="18"/>
      <w:szCs w:val="18"/>
    </w:rPr>
  </w:style>
  <w:style w:type="paragraph" w:styleId="a4">
    <w:name w:val="footer"/>
    <w:basedOn w:val="a"/>
    <w:link w:val="a3"/>
    <w:rsid w:val="00BF41BC"/>
    <w:pPr>
      <w:tabs>
        <w:tab w:val="center" w:pos="4153"/>
        <w:tab w:val="right" w:pos="8306"/>
      </w:tabs>
      <w:snapToGrid w:val="0"/>
      <w:jc w:val="left"/>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BE7F8B-F443-4B95-85A0-77AE4EE37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Pages>
  <Words>18</Words>
  <Characters>104</Characters>
  <Application>Microsoft Office Word</Application>
  <DocSecurity>8</DocSecurity>
  <PresentationFormat/>
  <Lines>1</Lines>
  <Paragraphs>1</Paragraphs>
  <Slides>0</Slides>
  <Notes>0</Notes>
  <HiddenSlides>0</HiddenSlides>
  <MMClips>0</MMClips>
  <ScaleCrop>false</ScaleCrop>
  <Company>Microsoft</Company>
  <LinksUpToDate>false</LinksUpToDate>
  <CharactersWithSpaces>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专业技术工作实例表</dc:title>
  <cp:lastModifiedBy>lin liangwen</cp:lastModifiedBy>
  <cp:revision>19</cp:revision>
  <cp:lastPrinted>2015-08-11T07:49:00Z</cp:lastPrinted>
  <dcterms:created xsi:type="dcterms:W3CDTF">2017-08-01T09:30:00Z</dcterms:created>
  <dcterms:modified xsi:type="dcterms:W3CDTF">2022-04-15T08:13:00Z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